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DB" w:rsidRPr="006362DB" w:rsidRDefault="006362DB" w:rsidP="006362DB">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6362DB">
        <w:rPr>
          <w:rFonts w:ascii="微软雅黑" w:eastAsia="微软雅黑" w:hAnsi="微软雅黑" w:cs="宋体" w:hint="eastAsia"/>
          <w:b/>
          <w:bCs/>
          <w:color w:val="1A453A"/>
          <w:kern w:val="0"/>
          <w:sz w:val="35"/>
          <w:szCs w:val="35"/>
        </w:rPr>
        <w:t>化工与制药类及相关专业</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6362DB">
        <w:rPr>
          <w:rFonts w:ascii="����" w:eastAsia="宋体" w:hAnsi="����" w:cs="宋体"/>
          <w:color w:val="333333"/>
          <w:kern w:val="0"/>
          <w:sz w:val="28"/>
          <w:szCs w:val="28"/>
        </w:rPr>
        <w:t>    </w:t>
      </w:r>
      <w:r w:rsidRPr="006362DB">
        <w:rPr>
          <w:rFonts w:ascii="����" w:eastAsia="宋体" w:hAnsi="����" w:cs="宋体"/>
          <w:b/>
          <w:bCs/>
          <w:color w:val="333333"/>
          <w:kern w:val="0"/>
          <w:sz w:val="28"/>
        </w:rPr>
        <w:t>化工与制药类专业</w:t>
      </w:r>
      <w:r w:rsidRPr="006362DB">
        <w:rPr>
          <w:rFonts w:ascii="����" w:eastAsia="宋体" w:hAnsi="����" w:cs="宋体"/>
          <w:color w:val="333333"/>
          <w:kern w:val="0"/>
          <w:szCs w:val="21"/>
        </w:rPr>
        <w:br/>
      </w:r>
      <w:r w:rsidRPr="006362DB">
        <w:rPr>
          <w:rFonts w:ascii="����" w:eastAsia="宋体" w:hAnsi="����" w:cs="宋体"/>
          <w:color w:val="333333"/>
          <w:kern w:val="0"/>
          <w:sz w:val="24"/>
          <w:szCs w:val="24"/>
        </w:rPr>
        <w:t xml:space="preserve">    </w:t>
      </w:r>
      <w:r w:rsidRPr="006362DB">
        <w:rPr>
          <w:rFonts w:ascii="����" w:eastAsia="宋体" w:hAnsi="����" w:cs="宋体"/>
          <w:color w:val="333333"/>
          <w:kern w:val="0"/>
          <w:sz w:val="24"/>
          <w:szCs w:val="24"/>
        </w:rPr>
        <w:t>本补充标准适用于化工与制药类专业。</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1.</w:t>
      </w:r>
      <w:r w:rsidRPr="006362DB">
        <w:rPr>
          <w:rFonts w:ascii="����" w:eastAsia="宋体" w:hAnsi="����" w:cs="宋体"/>
          <w:color w:val="333333"/>
          <w:kern w:val="0"/>
          <w:sz w:val="24"/>
          <w:szCs w:val="24"/>
        </w:rPr>
        <w:t>课程体系</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1.1  </w:t>
      </w:r>
      <w:r w:rsidRPr="006362DB">
        <w:rPr>
          <w:rFonts w:ascii="����" w:eastAsia="宋体" w:hAnsi="����" w:cs="宋体"/>
          <w:color w:val="333333"/>
          <w:kern w:val="0"/>
          <w:sz w:val="24"/>
          <w:szCs w:val="24"/>
        </w:rPr>
        <w:t>课程设置</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补充标准只对数学与自然科学、工程基础、专业基础、专业四类课程的内容提出基本要求，各校可在该基本要求之上根据自身的办学特色自主设置相关课程和教学内容。</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1.1.1  </w:t>
      </w:r>
      <w:r w:rsidRPr="006362DB">
        <w:rPr>
          <w:rFonts w:ascii="����" w:eastAsia="宋体" w:hAnsi="����" w:cs="宋体"/>
          <w:color w:val="333333"/>
          <w:kern w:val="0"/>
          <w:sz w:val="24"/>
          <w:szCs w:val="24"/>
        </w:rPr>
        <w:t>数学与自然科学类课程</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）数学主要包括微积分、微分方程、线性代数、概率和统计等基本知识。</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）物理主要包括力学、光学、分子物理学、热力学、电磁学等。</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）化学主要包括无机化学和分析化学等。</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1.1.2</w:t>
      </w:r>
      <w:r w:rsidRPr="006362DB">
        <w:rPr>
          <w:rFonts w:ascii="����" w:eastAsia="宋体" w:hAnsi="����" w:cs="宋体"/>
          <w:color w:val="333333"/>
          <w:kern w:val="0"/>
          <w:sz w:val="24"/>
          <w:szCs w:val="24"/>
        </w:rPr>
        <w:t>工程基础类课程</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工程基础类课程的教学内容包括计算机与信息技术类、工程制图类、电工电子类等，以及设计概论、过程安全、环境与资源保护及可持续发展等内容。</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1.1.3</w:t>
      </w:r>
      <w:r w:rsidRPr="006362DB">
        <w:rPr>
          <w:rFonts w:ascii="����" w:eastAsia="宋体" w:hAnsi="����" w:cs="宋体"/>
          <w:color w:val="333333"/>
          <w:kern w:val="0"/>
          <w:sz w:val="24"/>
          <w:szCs w:val="24"/>
        </w:rPr>
        <w:t>专业基础类课程</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化学类课程的教学内容包括有机化学、物理化学等。</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对化工类专业，专业基础类课程的教学内容主要包括化工原理、化工热力学、化学反应工程、化工过程控制、化工设计等。</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对制药类专业，专业基础类课程的教学内容主要包括化工原理、药物分析、药物化学、药物合成和工业药剂学等。</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lastRenderedPageBreak/>
        <w:t>    1.1.4</w:t>
      </w:r>
      <w:r w:rsidRPr="006362DB">
        <w:rPr>
          <w:rFonts w:ascii="����" w:eastAsia="宋体" w:hAnsi="����" w:cs="宋体"/>
          <w:color w:val="333333"/>
          <w:kern w:val="0"/>
          <w:sz w:val="24"/>
          <w:szCs w:val="24"/>
        </w:rPr>
        <w:t>专业类课程</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各校可根据人才培养目标、自身优势和特点，设置专业类课程教学内容。</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对化工类专业，专业类课程的教学内容包括分离工程、化工系统工程等，以及石油化工、天然气化工、煤化工、精细化工等相关知识领域。</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对制药类专业，专业类课程的教学内容包括药品生产质量管理、制药工艺学、制药分离工程、制药设备和制药车间工艺设计等。</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1.2  </w:t>
      </w:r>
      <w:r w:rsidRPr="006362DB">
        <w:rPr>
          <w:rFonts w:ascii="����" w:eastAsia="宋体" w:hAnsi="����" w:cs="宋体"/>
          <w:color w:val="333333"/>
          <w:kern w:val="0"/>
          <w:sz w:val="24"/>
          <w:szCs w:val="24"/>
        </w:rPr>
        <w:t>实践环节</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主要包括实验、工程设计、实习、科技创新和社会实践等多种形式。</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）实验：包括基础实验、专业基础实验和专业实验，其中后两类实验中的综合型、设计型实验的比例应大于</w:t>
      </w:r>
      <w:r w:rsidRPr="006362DB">
        <w:rPr>
          <w:rFonts w:ascii="����" w:eastAsia="宋体" w:hAnsi="����" w:cs="宋体"/>
          <w:color w:val="333333"/>
          <w:kern w:val="0"/>
          <w:sz w:val="24"/>
          <w:szCs w:val="24"/>
        </w:rPr>
        <w:t>50</w:t>
      </w:r>
      <w:r w:rsidRPr="006362DB">
        <w:rPr>
          <w:rFonts w:ascii="����" w:eastAsia="宋体" w:hAnsi="����" w:cs="宋体"/>
          <w:color w:val="333333"/>
          <w:kern w:val="0"/>
          <w:sz w:val="24"/>
          <w:szCs w:val="24"/>
        </w:rPr>
        <w:t>％。</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）工程设计：包括单元设备设计和产品或过程设计。</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）实习：主要包括认识实习和生产实习等。</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4</w:t>
      </w:r>
      <w:r w:rsidRPr="006362DB">
        <w:rPr>
          <w:rFonts w:ascii="����" w:eastAsia="宋体" w:hAnsi="����" w:cs="宋体"/>
          <w:color w:val="333333"/>
          <w:kern w:val="0"/>
          <w:sz w:val="24"/>
          <w:szCs w:val="24"/>
        </w:rPr>
        <w:t>）科技创新和社会实践活动：指学生利用课余时间从事的科学研究、开发或设计工作，以及参加的各类科技竞赛或社会实践等。</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1.3  </w:t>
      </w:r>
      <w:r w:rsidRPr="006362DB">
        <w:rPr>
          <w:rFonts w:ascii="����" w:eastAsia="宋体" w:hAnsi="����" w:cs="宋体"/>
          <w:color w:val="333333"/>
          <w:kern w:val="0"/>
          <w:sz w:val="24"/>
          <w:szCs w:val="24"/>
        </w:rPr>
        <w:t>毕业设计（论文）</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）选题</w:t>
      </w:r>
      <w:r w:rsidRPr="006362DB">
        <w:rPr>
          <w:rFonts w:ascii="����" w:eastAsia="宋体" w:hAnsi="����" w:cs="宋体"/>
          <w:color w:val="333333"/>
          <w:kern w:val="0"/>
          <w:sz w:val="24"/>
          <w:szCs w:val="24"/>
        </w:rPr>
        <w:t>   </w:t>
      </w:r>
      <w:r w:rsidRPr="006362DB">
        <w:rPr>
          <w:rFonts w:ascii="����" w:eastAsia="宋体" w:hAnsi="����" w:cs="宋体"/>
          <w:color w:val="333333"/>
          <w:kern w:val="0"/>
          <w:sz w:val="24"/>
          <w:szCs w:val="24"/>
        </w:rPr>
        <w:t>选题要求按照通用标准执行。</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）内容</w:t>
      </w:r>
      <w:r w:rsidRPr="006362DB">
        <w:rPr>
          <w:rFonts w:ascii="����" w:eastAsia="宋体" w:hAnsi="����" w:cs="宋体"/>
          <w:color w:val="333333"/>
          <w:kern w:val="0"/>
          <w:sz w:val="24"/>
          <w:szCs w:val="24"/>
        </w:rPr>
        <w:t>   </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毕业设计包括：运用资料（文献、手册、规范、标准等）搜集所需的信息；技术路线的选择及操作参数控制方案的确定；分析方案的制定；编程或利用现有软件进行装置的工艺计算及典型设备的选型和计算；带控制点工艺流程图、设备布置图等图纸的绘制；生产安全及</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三废</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治理方案的制定；工程的技术经济评价；撰写设计计算书和设计说明书；结题答辩等。</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lastRenderedPageBreak/>
        <w:t>    </w:t>
      </w:r>
      <w:r w:rsidRPr="006362DB">
        <w:rPr>
          <w:rFonts w:ascii="����" w:eastAsia="宋体" w:hAnsi="����" w:cs="宋体"/>
          <w:color w:val="333333"/>
          <w:kern w:val="0"/>
          <w:sz w:val="24"/>
          <w:szCs w:val="24"/>
        </w:rPr>
        <w:t>毕业论文包括：运用资料（文献、专利、手册、规范、标准等）搜集所需的信息；国内外同类技术的对比分析；实验技术路线的探讨及实验方案的制定；实验用仪器设备的选购或设计加工以及安装调试；实验分析方法的确定；实验数据的采集、记录和整理；实验数据的处理；实验结果的分析与讨论；撰写论文；结题答辩等。</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2.</w:t>
      </w:r>
      <w:r w:rsidRPr="006362DB">
        <w:rPr>
          <w:rFonts w:ascii="����" w:eastAsia="宋体" w:hAnsi="����" w:cs="宋体"/>
          <w:color w:val="333333"/>
          <w:kern w:val="0"/>
          <w:sz w:val="24"/>
          <w:szCs w:val="24"/>
        </w:rPr>
        <w:t>师资队伍</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2.1  </w:t>
      </w:r>
      <w:r w:rsidRPr="006362DB">
        <w:rPr>
          <w:rFonts w:ascii="����" w:eastAsia="宋体" w:hAnsi="����" w:cs="宋体"/>
          <w:color w:val="333333"/>
          <w:kern w:val="0"/>
          <w:sz w:val="24"/>
          <w:szCs w:val="24"/>
        </w:rPr>
        <w:t>专业背景</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从事专业主干课教学工作的教师其本科、硕士和博士学历中，必须至少有一个学历毕业于化工类、制药类或药学类专业。</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2.2  </w:t>
      </w:r>
      <w:r w:rsidRPr="006362DB">
        <w:rPr>
          <w:rFonts w:ascii="����" w:eastAsia="宋体" w:hAnsi="����" w:cs="宋体"/>
          <w:color w:val="333333"/>
          <w:kern w:val="0"/>
          <w:sz w:val="24"/>
          <w:szCs w:val="24"/>
        </w:rPr>
        <w:t>工程背景</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从事本专业教学（含实验教学）工作的</w:t>
      </w:r>
      <w:r w:rsidRPr="006362DB">
        <w:rPr>
          <w:rFonts w:ascii="����" w:eastAsia="宋体" w:hAnsi="����" w:cs="宋体"/>
          <w:color w:val="333333"/>
          <w:kern w:val="0"/>
          <w:sz w:val="24"/>
          <w:szCs w:val="24"/>
        </w:rPr>
        <w:t>80%</w:t>
      </w:r>
      <w:r w:rsidRPr="006362DB">
        <w:rPr>
          <w:rFonts w:ascii="����" w:eastAsia="宋体" w:hAnsi="����" w:cs="宋体"/>
          <w:color w:val="333333"/>
          <w:kern w:val="0"/>
          <w:sz w:val="24"/>
          <w:szCs w:val="24"/>
        </w:rPr>
        <w:t>以上的教师应有</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个月以上的工程实践经历。讲授安全、环保和设计等课程的教师应该具有较丰富的工程实践经验。</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3.</w:t>
      </w:r>
      <w:r w:rsidRPr="006362DB">
        <w:rPr>
          <w:rFonts w:ascii="����" w:eastAsia="宋体" w:hAnsi="����" w:cs="宋体"/>
          <w:color w:val="333333"/>
          <w:kern w:val="0"/>
          <w:sz w:val="24"/>
          <w:szCs w:val="24"/>
        </w:rPr>
        <w:t>支持条件</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xml:space="preserve">    3.1 </w:t>
      </w:r>
      <w:r w:rsidRPr="006362DB">
        <w:rPr>
          <w:rFonts w:ascii="����" w:eastAsia="宋体" w:hAnsi="����" w:cs="宋体"/>
          <w:color w:val="333333"/>
          <w:kern w:val="0"/>
          <w:sz w:val="24"/>
          <w:szCs w:val="24"/>
        </w:rPr>
        <w:t>实验条件</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）实验室面积和实验教学设备满足教学需要，实验室安全符合国家规范，安全警示标识清晰，装备安全措施有效。实验涉及的危险化学药品均备有安全说明，每个实验项目必须有安全操作规程。</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）基础实验每组学生数不超过</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人；专业基础实验和专业实验每组学生数原则上不超过</w:t>
      </w:r>
      <w:r w:rsidRPr="006362DB">
        <w:rPr>
          <w:rFonts w:ascii="����" w:eastAsia="宋体" w:hAnsi="����" w:cs="宋体"/>
          <w:color w:val="333333"/>
          <w:kern w:val="0"/>
          <w:sz w:val="24"/>
          <w:szCs w:val="24"/>
        </w:rPr>
        <w:t>4</w:t>
      </w:r>
      <w:r w:rsidRPr="006362DB">
        <w:rPr>
          <w:rFonts w:ascii="����" w:eastAsia="宋体" w:hAnsi="����" w:cs="宋体"/>
          <w:color w:val="333333"/>
          <w:kern w:val="0"/>
          <w:sz w:val="24"/>
          <w:szCs w:val="24"/>
        </w:rPr>
        <w:t>人。</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）每个教师不得同时指导</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个及以上不同内容的实验。</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xml:space="preserve">    3.2 </w:t>
      </w:r>
      <w:r w:rsidRPr="006362DB">
        <w:rPr>
          <w:rFonts w:ascii="����" w:eastAsia="宋体" w:hAnsi="����" w:cs="宋体"/>
          <w:color w:val="333333"/>
          <w:kern w:val="0"/>
          <w:sz w:val="24"/>
          <w:szCs w:val="24"/>
        </w:rPr>
        <w:t>实践基地</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）要有相对稳定的校内外实习基地。校内实习基地有科研或生产技术活动，有开展因材施教、开发学生潜能的实际项目。校外实习基地建设年限</w:t>
      </w:r>
      <w:r w:rsidRPr="006362DB">
        <w:rPr>
          <w:rFonts w:ascii="����" w:eastAsia="宋体" w:hAnsi="����" w:cs="宋体"/>
          <w:color w:val="333333"/>
          <w:kern w:val="0"/>
          <w:sz w:val="24"/>
          <w:szCs w:val="24"/>
        </w:rPr>
        <w:lastRenderedPageBreak/>
        <w:t>在</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年以上，实习基地的生产工艺过程覆盖面广，应包含</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个以上类型的单元操作过程，有稳定的实习指导教师。制药类专业应有通过</w:t>
      </w:r>
      <w:r w:rsidRPr="006362DB">
        <w:rPr>
          <w:rFonts w:ascii="����" w:eastAsia="宋体" w:hAnsi="����" w:cs="宋体"/>
          <w:color w:val="333333"/>
          <w:kern w:val="0"/>
          <w:sz w:val="24"/>
          <w:szCs w:val="24"/>
        </w:rPr>
        <w:t>GMP</w:t>
      </w:r>
      <w:r w:rsidRPr="006362DB">
        <w:rPr>
          <w:rFonts w:ascii="����" w:eastAsia="宋体" w:hAnsi="����" w:cs="宋体"/>
          <w:color w:val="333333"/>
          <w:kern w:val="0"/>
          <w:sz w:val="24"/>
          <w:szCs w:val="24"/>
        </w:rPr>
        <w:t>认证的实习基地。</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）学校建有大学生科技创新和社会实践活动基地。</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Cs w:val="21"/>
        </w:rPr>
        <w:t> </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b/>
          <w:bCs/>
          <w:color w:val="333333"/>
          <w:kern w:val="0"/>
          <w:sz w:val="24"/>
          <w:szCs w:val="24"/>
        </w:rPr>
        <w:t>生物工程类专业（试行）</w:t>
      </w:r>
    </w:p>
    <w:p w:rsidR="006362DB" w:rsidRPr="006362DB" w:rsidRDefault="006362DB" w:rsidP="006362D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362DB">
        <w:rPr>
          <w:rFonts w:ascii="����" w:eastAsia="宋体" w:hAnsi="����" w:cs="宋体"/>
          <w:color w:val="333333"/>
          <w:kern w:val="0"/>
          <w:sz w:val="24"/>
          <w:szCs w:val="24"/>
        </w:rPr>
        <w:t xml:space="preserve">    </w:t>
      </w:r>
      <w:r w:rsidRPr="006362DB">
        <w:rPr>
          <w:rFonts w:ascii="����" w:eastAsia="宋体" w:hAnsi="����" w:cs="宋体"/>
          <w:color w:val="333333"/>
          <w:kern w:val="0"/>
          <w:sz w:val="24"/>
          <w:szCs w:val="24"/>
        </w:rPr>
        <w:t>本补充标准适用于生物工程类专业。</w:t>
      </w:r>
      <w:r w:rsidRPr="006362DB">
        <w:rPr>
          <w:rFonts w:ascii="����" w:eastAsia="宋体" w:hAnsi="����" w:cs="宋体"/>
          <w:color w:val="333333"/>
          <w:kern w:val="0"/>
          <w:sz w:val="24"/>
          <w:szCs w:val="24"/>
        </w:rPr>
        <w:br/>
        <w:t>    1.</w:t>
      </w:r>
      <w:r w:rsidRPr="006362DB">
        <w:rPr>
          <w:rFonts w:ascii="����" w:eastAsia="宋体" w:hAnsi="����" w:cs="宋体"/>
          <w:color w:val="333333"/>
          <w:kern w:val="0"/>
          <w:sz w:val="24"/>
          <w:szCs w:val="24"/>
        </w:rPr>
        <w:t>课程体系</w:t>
      </w:r>
      <w:r w:rsidRPr="006362DB">
        <w:rPr>
          <w:rFonts w:ascii="����" w:eastAsia="宋体" w:hAnsi="����" w:cs="宋体"/>
          <w:color w:val="333333"/>
          <w:kern w:val="0"/>
          <w:sz w:val="24"/>
          <w:szCs w:val="24"/>
        </w:rPr>
        <w:br/>
        <w:t>    1.1</w:t>
      </w:r>
      <w:r w:rsidRPr="006362DB">
        <w:rPr>
          <w:rFonts w:ascii="����" w:eastAsia="宋体" w:hAnsi="����" w:cs="宋体"/>
          <w:color w:val="333333"/>
          <w:kern w:val="0"/>
          <w:sz w:val="24"/>
          <w:szCs w:val="24"/>
        </w:rPr>
        <w:t>课程设置</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补充标准只对数学与自然科学、工程基础、专业基础、专业四类课程的教学内容提出基本要求，专业可在该基本要求之上根据自身的办学特色自主设置相关课程和教学内容。</w:t>
      </w:r>
      <w:r w:rsidRPr="006362DB">
        <w:rPr>
          <w:rFonts w:ascii="����" w:eastAsia="宋体" w:hAnsi="����" w:cs="宋体"/>
          <w:color w:val="333333"/>
          <w:kern w:val="0"/>
          <w:sz w:val="24"/>
          <w:szCs w:val="24"/>
        </w:rPr>
        <w:br/>
        <w:t xml:space="preserve">    1.1.1 </w:t>
      </w:r>
      <w:r w:rsidRPr="006362DB">
        <w:rPr>
          <w:rFonts w:ascii="����" w:eastAsia="宋体" w:hAnsi="����" w:cs="宋体"/>
          <w:color w:val="333333"/>
          <w:kern w:val="0"/>
          <w:sz w:val="24"/>
          <w:szCs w:val="24"/>
        </w:rPr>
        <w:t>数学与自然科学类课程</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）数学主要包括微积分、线性代数、概率论、数理统计等知识领域。</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）物理主要包括力学、光学、分子物理学、热力学、电磁学等知识领域。</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）化学主要包括无机化学、分析化学、有机化学、物理化学等知识领域。</w:t>
      </w:r>
      <w:r w:rsidRPr="006362DB">
        <w:rPr>
          <w:rFonts w:ascii="����" w:eastAsia="宋体" w:hAnsi="����" w:cs="宋体"/>
          <w:color w:val="333333"/>
          <w:kern w:val="0"/>
          <w:sz w:val="24"/>
          <w:szCs w:val="24"/>
        </w:rPr>
        <w:br/>
        <w:t xml:space="preserve">    1.1.2 </w:t>
      </w:r>
      <w:r w:rsidRPr="006362DB">
        <w:rPr>
          <w:rFonts w:ascii="����" w:eastAsia="宋体" w:hAnsi="����" w:cs="宋体"/>
          <w:color w:val="333333"/>
          <w:kern w:val="0"/>
          <w:sz w:val="24"/>
          <w:szCs w:val="24"/>
        </w:rPr>
        <w:t>工程基础类课程</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教学内容包括计算机与信息技术类、工程制图类、电工电子类、设计基础类等，以及过程安全、环境保护与可持续发展等。</w:t>
      </w:r>
      <w:r w:rsidRPr="006362DB">
        <w:rPr>
          <w:rFonts w:ascii="����" w:eastAsia="宋体" w:hAnsi="����" w:cs="宋体"/>
          <w:color w:val="333333"/>
          <w:kern w:val="0"/>
          <w:sz w:val="24"/>
          <w:szCs w:val="24"/>
        </w:rPr>
        <w:br/>
        <w:t xml:space="preserve">    1.1.3 </w:t>
      </w:r>
      <w:r w:rsidRPr="006362DB">
        <w:rPr>
          <w:rFonts w:ascii="����" w:eastAsia="宋体" w:hAnsi="����" w:cs="宋体"/>
          <w:color w:val="333333"/>
          <w:kern w:val="0"/>
          <w:sz w:val="24"/>
          <w:szCs w:val="24"/>
        </w:rPr>
        <w:t>专业基础类课程</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教学内容主要包括生命的化学基础、微生物的特征与代谢、细胞的结构和功能、生物体的结构与功能、化工原理等。</w:t>
      </w:r>
      <w:r w:rsidRPr="006362DB">
        <w:rPr>
          <w:rFonts w:ascii="����" w:eastAsia="宋体" w:hAnsi="����" w:cs="宋体"/>
          <w:color w:val="333333"/>
          <w:kern w:val="0"/>
          <w:sz w:val="24"/>
          <w:szCs w:val="24"/>
        </w:rPr>
        <w:br/>
        <w:t xml:space="preserve">    1.1.4 </w:t>
      </w:r>
      <w:r w:rsidRPr="006362DB">
        <w:rPr>
          <w:rFonts w:ascii="����" w:eastAsia="宋体" w:hAnsi="����" w:cs="宋体"/>
          <w:color w:val="333333"/>
          <w:kern w:val="0"/>
          <w:sz w:val="24"/>
          <w:szCs w:val="24"/>
        </w:rPr>
        <w:t>专业类课程</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专业可根据人才培养目标、自身优势和特色，设置专业类课程教学内容。</w:t>
      </w:r>
      <w:r w:rsidRPr="006362DB">
        <w:rPr>
          <w:rFonts w:ascii="����" w:eastAsia="宋体" w:hAnsi="����" w:cs="宋体"/>
          <w:color w:val="333333"/>
          <w:kern w:val="0"/>
          <w:sz w:val="24"/>
          <w:szCs w:val="24"/>
        </w:rPr>
        <w:br/>
        <w:t xml:space="preserve">    1.2 </w:t>
      </w:r>
      <w:r w:rsidRPr="006362DB">
        <w:rPr>
          <w:rFonts w:ascii="����" w:eastAsia="宋体" w:hAnsi="����" w:cs="宋体"/>
          <w:color w:val="333333"/>
          <w:kern w:val="0"/>
          <w:sz w:val="24"/>
          <w:szCs w:val="24"/>
        </w:rPr>
        <w:t>实践环节</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主要包括实验、工程设计、实习、科技创新、创业和社会实践等多种形式。</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）实验：包括基础实验、专业基础实验和专业实验，三类实验应包含</w:t>
      </w:r>
      <w:r w:rsidRPr="006362DB">
        <w:rPr>
          <w:rFonts w:ascii="����" w:eastAsia="宋体" w:hAnsi="����" w:cs="宋体"/>
          <w:color w:val="333333"/>
          <w:kern w:val="0"/>
          <w:sz w:val="24"/>
          <w:szCs w:val="24"/>
        </w:rPr>
        <w:lastRenderedPageBreak/>
        <w:t>综合型、设计型实验项目。</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）工程设计：包括单元设备设计和工艺设计。</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）实习：主要包括认识实习和生产实习等。</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4</w:t>
      </w:r>
      <w:r w:rsidRPr="006362DB">
        <w:rPr>
          <w:rFonts w:ascii="����" w:eastAsia="宋体" w:hAnsi="����" w:cs="宋体"/>
          <w:color w:val="333333"/>
          <w:kern w:val="0"/>
          <w:sz w:val="24"/>
          <w:szCs w:val="24"/>
        </w:rPr>
        <w:t>）科技创新、创业和社会实践活动：指学生利用课余时间从事的科学研究、开发或设计工作，以及参加的各类科技竞赛、创业或社会实践等。</w:t>
      </w:r>
      <w:r w:rsidRPr="006362DB">
        <w:rPr>
          <w:rFonts w:ascii="����" w:eastAsia="宋体" w:hAnsi="����" w:cs="宋体"/>
          <w:color w:val="333333"/>
          <w:kern w:val="0"/>
          <w:sz w:val="24"/>
          <w:szCs w:val="24"/>
        </w:rPr>
        <w:br/>
        <w:t xml:space="preserve">    1.3 </w:t>
      </w:r>
      <w:r w:rsidRPr="006362DB">
        <w:rPr>
          <w:rFonts w:ascii="����" w:eastAsia="宋体" w:hAnsi="����" w:cs="宋体"/>
          <w:color w:val="333333"/>
          <w:kern w:val="0"/>
          <w:sz w:val="24"/>
          <w:szCs w:val="24"/>
        </w:rPr>
        <w:t>毕业设计（论文）</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）选题：选题要求按照通用标准执行。</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）内容</w:t>
      </w:r>
      <w:r w:rsidRPr="006362DB">
        <w:rPr>
          <w:rFonts w:ascii="����" w:eastAsia="宋体" w:hAnsi="����" w:cs="宋体"/>
          <w:color w:val="333333"/>
          <w:kern w:val="0"/>
          <w:sz w:val="24"/>
          <w:szCs w:val="24"/>
        </w:rPr>
        <w:t>  </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毕业设计：以工厂或车间工艺、设备设计为核心内容，主要包括工艺技术路线选择、设备选型、车间布置、生产安全及</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三废</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治理方案、工程的技术经济评价等。</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毕业论文：以实验室研究或工厂试验为核心内容，主要包括实验方案设计、实验仪器和设备选用，实验分析方法建立、实验数据处理、实验结果分析和讨论等。</w:t>
      </w:r>
      <w:r w:rsidRPr="006362DB">
        <w:rPr>
          <w:rFonts w:ascii="����" w:eastAsia="宋体" w:hAnsi="����" w:cs="宋体"/>
          <w:color w:val="333333"/>
          <w:kern w:val="0"/>
          <w:sz w:val="24"/>
          <w:szCs w:val="24"/>
        </w:rPr>
        <w:br/>
        <w:t>    2.</w:t>
      </w:r>
      <w:r w:rsidRPr="006362DB">
        <w:rPr>
          <w:rFonts w:ascii="����" w:eastAsia="宋体" w:hAnsi="����" w:cs="宋体"/>
          <w:color w:val="333333"/>
          <w:kern w:val="0"/>
          <w:sz w:val="24"/>
          <w:szCs w:val="24"/>
        </w:rPr>
        <w:t>师资队伍</w:t>
      </w:r>
      <w:r w:rsidRPr="006362DB">
        <w:rPr>
          <w:rFonts w:ascii="����" w:eastAsia="宋体" w:hAnsi="����" w:cs="宋体"/>
          <w:color w:val="333333"/>
          <w:kern w:val="0"/>
          <w:sz w:val="24"/>
          <w:szCs w:val="24"/>
        </w:rPr>
        <w:br/>
        <w:t xml:space="preserve">    2.1 </w:t>
      </w:r>
      <w:r w:rsidRPr="006362DB">
        <w:rPr>
          <w:rFonts w:ascii="����" w:eastAsia="宋体" w:hAnsi="����" w:cs="宋体"/>
          <w:color w:val="333333"/>
          <w:kern w:val="0"/>
          <w:sz w:val="24"/>
          <w:szCs w:val="24"/>
        </w:rPr>
        <w:t>专业背景</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从事专业主干课程教学工作的教师其本科、硕士和博士学历中，至少有一个阶段的学历是毕业于生物学类、生物工程或生物技术类、化工类或制药工程类专业。</w:t>
      </w:r>
      <w:r w:rsidRPr="006362DB">
        <w:rPr>
          <w:rFonts w:ascii="����" w:eastAsia="宋体" w:hAnsi="����" w:cs="宋体"/>
          <w:color w:val="333333"/>
          <w:kern w:val="0"/>
          <w:sz w:val="24"/>
          <w:szCs w:val="24"/>
        </w:rPr>
        <w:br/>
        <w:t xml:space="preserve">    2.2 </w:t>
      </w:r>
      <w:r w:rsidRPr="006362DB">
        <w:rPr>
          <w:rFonts w:ascii="����" w:eastAsia="宋体" w:hAnsi="����" w:cs="宋体"/>
          <w:color w:val="333333"/>
          <w:kern w:val="0"/>
          <w:sz w:val="24"/>
          <w:szCs w:val="24"/>
        </w:rPr>
        <w:t>工程背景</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从事本专业的专业课程教学工作的教师中</w:t>
      </w:r>
      <w:r w:rsidRPr="006362DB">
        <w:rPr>
          <w:rFonts w:ascii="����" w:eastAsia="宋体" w:hAnsi="����" w:cs="宋体"/>
          <w:color w:val="333333"/>
          <w:kern w:val="0"/>
          <w:sz w:val="24"/>
          <w:szCs w:val="24"/>
        </w:rPr>
        <w:t>80%</w:t>
      </w:r>
      <w:r w:rsidRPr="006362DB">
        <w:rPr>
          <w:rFonts w:ascii="����" w:eastAsia="宋体" w:hAnsi="����" w:cs="宋体"/>
          <w:color w:val="333333"/>
          <w:kern w:val="0"/>
          <w:sz w:val="24"/>
          <w:szCs w:val="24"/>
        </w:rPr>
        <w:t>以上应有</w:t>
      </w:r>
      <w:r w:rsidRPr="006362DB">
        <w:rPr>
          <w:rFonts w:ascii="����" w:eastAsia="宋体" w:hAnsi="����" w:cs="宋体"/>
          <w:color w:val="333333"/>
          <w:kern w:val="0"/>
          <w:sz w:val="24"/>
          <w:szCs w:val="24"/>
        </w:rPr>
        <w:t>6</w:t>
      </w:r>
      <w:r w:rsidRPr="006362DB">
        <w:rPr>
          <w:rFonts w:ascii="����" w:eastAsia="宋体" w:hAnsi="����" w:cs="宋体"/>
          <w:color w:val="333333"/>
          <w:kern w:val="0"/>
          <w:sz w:val="24"/>
          <w:szCs w:val="24"/>
        </w:rPr>
        <w:t>个月以上的工程实践经历。讲授安全、环保和设计等课程的教师应该具有较丰富的工程实践经验。</w:t>
      </w:r>
      <w:r w:rsidRPr="006362DB">
        <w:rPr>
          <w:rFonts w:ascii="����" w:eastAsia="宋体" w:hAnsi="����" w:cs="宋体"/>
          <w:color w:val="333333"/>
          <w:kern w:val="0"/>
          <w:sz w:val="24"/>
          <w:szCs w:val="24"/>
        </w:rPr>
        <w:br/>
        <w:t>    3.</w:t>
      </w:r>
      <w:r w:rsidRPr="006362DB">
        <w:rPr>
          <w:rFonts w:ascii="����" w:eastAsia="宋体" w:hAnsi="����" w:cs="宋体"/>
          <w:color w:val="333333"/>
          <w:kern w:val="0"/>
          <w:sz w:val="24"/>
          <w:szCs w:val="24"/>
        </w:rPr>
        <w:t>支持条件</w:t>
      </w:r>
      <w:r w:rsidRPr="006362DB">
        <w:rPr>
          <w:rFonts w:ascii="����" w:eastAsia="宋体" w:hAnsi="����" w:cs="宋体"/>
          <w:color w:val="333333"/>
          <w:kern w:val="0"/>
          <w:sz w:val="24"/>
          <w:szCs w:val="24"/>
        </w:rPr>
        <w:br/>
        <w:t xml:space="preserve">    3.1 </w:t>
      </w:r>
      <w:r w:rsidRPr="006362DB">
        <w:rPr>
          <w:rFonts w:ascii="����" w:eastAsia="宋体" w:hAnsi="����" w:cs="宋体"/>
          <w:color w:val="333333"/>
          <w:kern w:val="0"/>
          <w:sz w:val="24"/>
          <w:szCs w:val="24"/>
        </w:rPr>
        <w:t>实验条件</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）实验室面积和实验教学设备满足教学需要，实验室安全管理规范，安全警示标识清晰，装备安全措施有效。实验涉及的危险化学药品均备有安全说明，存取有记录，实验项目有安全操作规程。</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）基础实验每组学生数不超过</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人；专业基础实验和专业实验每组学生数原则上不超过</w:t>
      </w:r>
      <w:r w:rsidRPr="006362DB">
        <w:rPr>
          <w:rFonts w:ascii="����" w:eastAsia="宋体" w:hAnsi="����" w:cs="宋体"/>
          <w:color w:val="333333"/>
          <w:kern w:val="0"/>
          <w:sz w:val="24"/>
          <w:szCs w:val="24"/>
        </w:rPr>
        <w:t>4</w:t>
      </w:r>
      <w:r w:rsidRPr="006362DB">
        <w:rPr>
          <w:rFonts w:ascii="����" w:eastAsia="宋体" w:hAnsi="����" w:cs="宋体"/>
          <w:color w:val="333333"/>
          <w:kern w:val="0"/>
          <w:sz w:val="24"/>
          <w:szCs w:val="24"/>
        </w:rPr>
        <w:t>人。</w:t>
      </w:r>
      <w:r w:rsidRPr="006362DB">
        <w:rPr>
          <w:rFonts w:ascii="����" w:eastAsia="宋体" w:hAnsi="����" w:cs="宋体"/>
          <w:color w:val="333333"/>
          <w:kern w:val="0"/>
          <w:sz w:val="24"/>
          <w:szCs w:val="24"/>
        </w:rPr>
        <w:b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）每位教师不得同时指导</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个以上不同内容的实验。</w:t>
      </w:r>
      <w:r w:rsidRPr="006362DB">
        <w:rPr>
          <w:rFonts w:ascii="����" w:eastAsia="宋体" w:hAnsi="����" w:cs="宋体"/>
          <w:color w:val="333333"/>
          <w:kern w:val="0"/>
          <w:sz w:val="24"/>
          <w:szCs w:val="24"/>
        </w:rPr>
        <w:br/>
        <w:t xml:space="preserve">    3.2 </w:t>
      </w:r>
      <w:r w:rsidRPr="006362DB">
        <w:rPr>
          <w:rFonts w:ascii="����" w:eastAsia="宋体" w:hAnsi="����" w:cs="宋体"/>
          <w:color w:val="333333"/>
          <w:kern w:val="0"/>
          <w:sz w:val="24"/>
          <w:szCs w:val="24"/>
        </w:rPr>
        <w:t>实践基地</w:t>
      </w:r>
      <w:r w:rsidRPr="006362DB">
        <w:rPr>
          <w:rFonts w:ascii="����" w:eastAsia="宋体" w:hAnsi="����" w:cs="宋体"/>
          <w:color w:val="333333"/>
          <w:kern w:val="0"/>
          <w:sz w:val="24"/>
          <w:szCs w:val="24"/>
        </w:rPr>
        <w:b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）有相对稳定的校内外实践基地。校内实践基地有科研或生产技术活</w:t>
      </w:r>
      <w:r w:rsidRPr="006362DB">
        <w:rPr>
          <w:rFonts w:ascii="����" w:eastAsia="宋体" w:hAnsi="����" w:cs="宋体"/>
          <w:color w:val="333333"/>
          <w:kern w:val="0"/>
          <w:sz w:val="24"/>
          <w:szCs w:val="24"/>
        </w:rPr>
        <w:lastRenderedPageBreak/>
        <w:t>动；校外实践基地建设年限在</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年以上，有稳定的实践指导教师。</w:t>
      </w:r>
      <w:r w:rsidRPr="006362DB">
        <w:rPr>
          <w:rFonts w:ascii="����" w:eastAsia="宋体" w:hAnsi="����" w:cs="宋体"/>
          <w:color w:val="333333"/>
          <w:kern w:val="0"/>
          <w:sz w:val="24"/>
          <w:szCs w:val="24"/>
        </w:rPr>
        <w:b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）学校建有大学生科技创新、创业和社会实践等活动基地。</w:t>
      </w:r>
      <w:r w:rsidRPr="006362DB">
        <w:rPr>
          <w:rFonts w:ascii="����" w:eastAsia="宋体" w:hAnsi="����" w:cs="宋体"/>
          <w:color w:val="333333"/>
          <w:kern w:val="0"/>
          <w:sz w:val="24"/>
          <w:szCs w:val="24"/>
        </w:rPr>
        <w:br/>
        <w:t> </w:t>
      </w:r>
      <w:r w:rsidRPr="006362DB">
        <w:rPr>
          <w:rFonts w:ascii="����" w:eastAsia="宋体" w:hAnsi="����" w:cs="宋体"/>
          <w:color w:val="333333"/>
          <w:kern w:val="0"/>
          <w:sz w:val="24"/>
          <w:szCs w:val="24"/>
        </w:rPr>
        <w:br/>
      </w:r>
      <w:r w:rsidRPr="006362DB">
        <w:rPr>
          <w:rFonts w:ascii="����" w:eastAsia="宋体" w:hAnsi="����" w:cs="宋体"/>
          <w:color w:val="333333"/>
          <w:kern w:val="0"/>
          <w:sz w:val="24"/>
          <w:szCs w:val="24"/>
        </w:rPr>
        <w:br w:type="textWrapping" w:clear="all"/>
      </w:r>
      <w:r w:rsidRPr="006362DB">
        <w:rPr>
          <w:rFonts w:ascii="����" w:eastAsia="宋体" w:hAnsi="����" w:cs="宋体"/>
          <w:b/>
          <w:bCs/>
          <w:color w:val="333333"/>
          <w:kern w:val="0"/>
          <w:sz w:val="24"/>
          <w:szCs w:val="24"/>
        </w:rPr>
        <w:t>石油工程、油气储运工程专业（试行）</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本补充标准适用于石油工程、油气储运工程专业。</w:t>
      </w:r>
      <w:r w:rsidRPr="006362DB">
        <w:rPr>
          <w:rFonts w:ascii="����" w:eastAsia="宋体" w:hAnsi="����" w:cs="宋体"/>
          <w:color w:val="333333"/>
          <w:kern w:val="0"/>
          <w:sz w:val="24"/>
          <w:szCs w:val="24"/>
        </w:rPr>
        <w:br/>
        <w:t>    1.</w:t>
      </w:r>
      <w:r w:rsidRPr="006362DB">
        <w:rPr>
          <w:rFonts w:ascii="����" w:eastAsia="宋体" w:hAnsi="����" w:cs="宋体"/>
          <w:color w:val="333333"/>
          <w:kern w:val="0"/>
          <w:sz w:val="24"/>
          <w:szCs w:val="24"/>
        </w:rPr>
        <w:t>课程体系</w:t>
      </w:r>
      <w:r w:rsidRPr="006362DB">
        <w:rPr>
          <w:rFonts w:ascii="����" w:eastAsia="宋体" w:hAnsi="����" w:cs="宋体"/>
          <w:color w:val="333333"/>
          <w:kern w:val="0"/>
          <w:sz w:val="24"/>
          <w:szCs w:val="24"/>
        </w:rPr>
        <w:br/>
        <w:t xml:space="preserve">    1.1 </w:t>
      </w:r>
      <w:r w:rsidRPr="006362DB">
        <w:rPr>
          <w:rFonts w:ascii="����" w:eastAsia="宋体" w:hAnsi="����" w:cs="宋体"/>
          <w:color w:val="333333"/>
          <w:kern w:val="0"/>
          <w:sz w:val="24"/>
          <w:szCs w:val="24"/>
        </w:rPr>
        <w:t>课程设置</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补充标准只对数学与自然科学、工程基础、专业基础、专业四类课程的教学内容提出基本要求，专业可在该基本要求之上根据自身的办学特色自主设置相关课程和教学内容。</w:t>
      </w:r>
      <w:r w:rsidRPr="006362DB">
        <w:rPr>
          <w:rFonts w:ascii="����" w:eastAsia="宋体" w:hAnsi="����" w:cs="宋体"/>
          <w:color w:val="333333"/>
          <w:kern w:val="0"/>
          <w:sz w:val="24"/>
          <w:szCs w:val="24"/>
        </w:rPr>
        <w:br/>
        <w:t xml:space="preserve">    1.1.1 </w:t>
      </w:r>
      <w:r w:rsidRPr="006362DB">
        <w:rPr>
          <w:rFonts w:ascii="����" w:eastAsia="宋体" w:hAnsi="����" w:cs="宋体"/>
          <w:color w:val="333333"/>
          <w:kern w:val="0"/>
          <w:sz w:val="24"/>
          <w:szCs w:val="24"/>
        </w:rPr>
        <w:t>数学与自然科学类课程</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）数学主要包括微积分、线性代数、概率论、数理统计等知识领域。</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）物理主要包括力学、光学、分子物理学、热力学、电磁学等知识领域。</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）化学主要包括无机化学和有机化学等知识领域。</w:t>
      </w:r>
      <w:r w:rsidRPr="006362DB">
        <w:rPr>
          <w:rFonts w:ascii="����" w:eastAsia="宋体" w:hAnsi="����" w:cs="宋体"/>
          <w:color w:val="333333"/>
          <w:kern w:val="0"/>
          <w:sz w:val="24"/>
          <w:szCs w:val="24"/>
        </w:rPr>
        <w:br/>
        <w:t xml:space="preserve">    1.1.2 </w:t>
      </w:r>
      <w:r w:rsidRPr="006362DB">
        <w:rPr>
          <w:rFonts w:ascii="����" w:eastAsia="宋体" w:hAnsi="����" w:cs="宋体"/>
          <w:color w:val="333333"/>
          <w:kern w:val="0"/>
          <w:sz w:val="24"/>
          <w:szCs w:val="24"/>
        </w:rPr>
        <w:t>工程基础类课程</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教学内容包括计算机与信息技术类、工程力学类、工程制图类、电工电子类、设计基础类等，以及工程安全控制和管理、环境保护与可持续发展等。</w:t>
      </w:r>
      <w:r w:rsidRPr="006362DB">
        <w:rPr>
          <w:rFonts w:ascii="����" w:eastAsia="宋体" w:hAnsi="����" w:cs="宋体"/>
          <w:color w:val="333333"/>
          <w:kern w:val="0"/>
          <w:sz w:val="24"/>
          <w:szCs w:val="24"/>
        </w:rPr>
        <w:br/>
        <w:t xml:space="preserve">    1.1.3 </w:t>
      </w:r>
      <w:r w:rsidRPr="006362DB">
        <w:rPr>
          <w:rFonts w:ascii="����" w:eastAsia="宋体" w:hAnsi="����" w:cs="宋体"/>
          <w:color w:val="333333"/>
          <w:kern w:val="0"/>
          <w:sz w:val="24"/>
          <w:szCs w:val="24"/>
        </w:rPr>
        <w:t>专业基础类课程</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对石油工程类专业，专业基础类课程的教学内容主要包括流体力学、油层物理、渗流力学、地质学基础、岩石力学基础、管柱力学基础、油田开发基础等。</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对油气储运工程类专业，专业基础类课程的教学内容主要包括工程流体力学、工程热力学、传热学、泵和压缩机等。</w:t>
      </w:r>
      <w:r w:rsidRPr="006362DB">
        <w:rPr>
          <w:rFonts w:ascii="����" w:eastAsia="宋体" w:hAnsi="����" w:cs="宋体"/>
          <w:color w:val="333333"/>
          <w:kern w:val="0"/>
          <w:sz w:val="24"/>
          <w:szCs w:val="24"/>
        </w:rPr>
        <w:br/>
        <w:t xml:space="preserve">    1.1.4 </w:t>
      </w:r>
      <w:r w:rsidRPr="006362DB">
        <w:rPr>
          <w:rFonts w:ascii="����" w:eastAsia="宋体" w:hAnsi="����" w:cs="宋体"/>
          <w:color w:val="333333"/>
          <w:kern w:val="0"/>
          <w:sz w:val="24"/>
          <w:szCs w:val="24"/>
        </w:rPr>
        <w:t>专业类课程</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专业可根据人才培养目标、自身优势和特色，设置专业类课程教学内容。</w:t>
      </w:r>
      <w:r w:rsidRPr="006362DB">
        <w:rPr>
          <w:rFonts w:ascii="����" w:eastAsia="宋体" w:hAnsi="����" w:cs="宋体"/>
          <w:color w:val="333333"/>
          <w:kern w:val="0"/>
          <w:sz w:val="24"/>
          <w:szCs w:val="24"/>
        </w:rPr>
        <w:br/>
        <w:t xml:space="preserve">    1.2 </w:t>
      </w:r>
      <w:r w:rsidRPr="006362DB">
        <w:rPr>
          <w:rFonts w:ascii="����" w:eastAsia="宋体" w:hAnsi="����" w:cs="宋体"/>
          <w:color w:val="333333"/>
          <w:kern w:val="0"/>
          <w:sz w:val="24"/>
          <w:szCs w:val="24"/>
        </w:rPr>
        <w:t>实践环节</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主要包括实验、工程设计、实习、科技创新、创业和社会实践等多种形式。</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）实验：包括基础实验、专业基础实验和专业实验，三类实验应包含综合型、设计型实验项目。</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）工程设计：主要包括课程设计或针对工程实际问题的综合设计项目。</w:t>
      </w:r>
      <w:r w:rsidRPr="006362DB">
        <w:rPr>
          <w:rFonts w:ascii="����" w:eastAsia="宋体" w:hAnsi="����" w:cs="宋体"/>
          <w:color w:val="333333"/>
          <w:kern w:val="0"/>
          <w:sz w:val="24"/>
          <w:szCs w:val="24"/>
        </w:rPr>
        <w:br/>
      </w:r>
      <w:r w:rsidRPr="006362DB">
        <w:rPr>
          <w:rFonts w:ascii="����" w:eastAsia="宋体" w:hAnsi="����" w:cs="宋体"/>
          <w:color w:val="333333"/>
          <w:kern w:val="0"/>
          <w:sz w:val="24"/>
          <w:szCs w:val="24"/>
        </w:rPr>
        <w:lastRenderedPageBreak/>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）实习：主要包括认识实习和生产实习等。</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4</w:t>
      </w:r>
      <w:r w:rsidRPr="006362DB">
        <w:rPr>
          <w:rFonts w:ascii="����" w:eastAsia="宋体" w:hAnsi="����" w:cs="宋体"/>
          <w:color w:val="333333"/>
          <w:kern w:val="0"/>
          <w:sz w:val="24"/>
          <w:szCs w:val="24"/>
        </w:rPr>
        <w:t>）科技创新、创业和社会实践活动：指学生利用课余时间从事的科学研究、开发或设计工作，以及参加的各类竞赛、创业和社会实践等。</w:t>
      </w:r>
      <w:r w:rsidRPr="006362DB">
        <w:rPr>
          <w:rFonts w:ascii="����" w:eastAsia="宋体" w:hAnsi="����" w:cs="宋体"/>
          <w:color w:val="333333"/>
          <w:kern w:val="0"/>
          <w:sz w:val="24"/>
          <w:szCs w:val="24"/>
        </w:rPr>
        <w:br/>
        <w:t xml:space="preserve">    1.3 </w:t>
      </w:r>
      <w:r w:rsidRPr="006362DB">
        <w:rPr>
          <w:rFonts w:ascii="����" w:eastAsia="宋体" w:hAnsi="����" w:cs="宋体"/>
          <w:color w:val="333333"/>
          <w:kern w:val="0"/>
          <w:sz w:val="24"/>
          <w:szCs w:val="24"/>
        </w:rPr>
        <w:t>毕业设计（论文）</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）选题：选题要求按照通用标准执行。</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）内容</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毕业设计：以油气井钻井设计、油气田开发方案设计或油气储运中的设计为核心内容，主要包括方案设计、工艺设计和工具设计等内容。</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毕业论文：以油气井钻井、油气田开发或油气储运中的需要解决的基础问题为核心内容，主要包括机理研究、实验研究、基础模型研究、影响因素分析等。</w:t>
      </w:r>
      <w:r w:rsidRPr="006362DB">
        <w:rPr>
          <w:rFonts w:ascii="����" w:eastAsia="宋体" w:hAnsi="����" w:cs="宋体"/>
          <w:color w:val="333333"/>
          <w:kern w:val="0"/>
          <w:sz w:val="24"/>
          <w:szCs w:val="24"/>
        </w:rPr>
        <w:br/>
        <w:t>    2.</w:t>
      </w:r>
      <w:r w:rsidRPr="006362DB">
        <w:rPr>
          <w:rFonts w:ascii="����" w:eastAsia="宋体" w:hAnsi="����" w:cs="宋体"/>
          <w:color w:val="333333"/>
          <w:kern w:val="0"/>
          <w:sz w:val="24"/>
          <w:szCs w:val="24"/>
        </w:rPr>
        <w:t>师资队伍</w:t>
      </w:r>
      <w:r w:rsidRPr="006362DB">
        <w:rPr>
          <w:rFonts w:ascii="����" w:eastAsia="宋体" w:hAnsi="����" w:cs="宋体"/>
          <w:color w:val="333333"/>
          <w:kern w:val="0"/>
          <w:sz w:val="24"/>
          <w:szCs w:val="24"/>
        </w:rPr>
        <w:br/>
        <w:t xml:space="preserve">    2.1 </w:t>
      </w:r>
      <w:r w:rsidRPr="006362DB">
        <w:rPr>
          <w:rFonts w:ascii="����" w:eastAsia="宋体" w:hAnsi="����" w:cs="宋体"/>
          <w:color w:val="333333"/>
          <w:kern w:val="0"/>
          <w:sz w:val="24"/>
          <w:szCs w:val="24"/>
        </w:rPr>
        <w:t>专业背景</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从事专业主干课程教学工作的教师其本科、硕士和博士学历中，至少有一个阶段的学历是毕业于石油工程类、油气储运工程类及相关专业。</w:t>
      </w:r>
      <w:r w:rsidRPr="006362DB">
        <w:rPr>
          <w:rFonts w:ascii="����" w:eastAsia="宋体" w:hAnsi="����" w:cs="宋体"/>
          <w:color w:val="333333"/>
          <w:kern w:val="0"/>
          <w:sz w:val="24"/>
          <w:szCs w:val="24"/>
        </w:rPr>
        <w:br/>
        <w:t xml:space="preserve">    2.2 </w:t>
      </w:r>
      <w:r w:rsidRPr="006362DB">
        <w:rPr>
          <w:rFonts w:ascii="����" w:eastAsia="宋体" w:hAnsi="����" w:cs="宋体"/>
          <w:color w:val="333333"/>
          <w:kern w:val="0"/>
          <w:sz w:val="24"/>
          <w:szCs w:val="24"/>
        </w:rPr>
        <w:t>工程背景</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从事专业教学工作的</w:t>
      </w:r>
      <w:r w:rsidRPr="006362DB">
        <w:rPr>
          <w:rFonts w:ascii="����" w:eastAsia="宋体" w:hAnsi="����" w:cs="宋体"/>
          <w:color w:val="333333"/>
          <w:kern w:val="0"/>
          <w:sz w:val="24"/>
          <w:szCs w:val="24"/>
        </w:rPr>
        <w:t>80%</w:t>
      </w:r>
      <w:r w:rsidRPr="006362DB">
        <w:rPr>
          <w:rFonts w:ascii="����" w:eastAsia="宋体" w:hAnsi="����" w:cs="宋体"/>
          <w:color w:val="333333"/>
          <w:kern w:val="0"/>
          <w:sz w:val="24"/>
          <w:szCs w:val="24"/>
        </w:rPr>
        <w:t>以上的教师应有</w:t>
      </w:r>
      <w:r w:rsidRPr="006362DB">
        <w:rPr>
          <w:rFonts w:ascii="����" w:eastAsia="宋体" w:hAnsi="����" w:cs="宋体"/>
          <w:color w:val="333333"/>
          <w:kern w:val="0"/>
          <w:sz w:val="24"/>
          <w:szCs w:val="24"/>
        </w:rPr>
        <w:t>6</w:t>
      </w:r>
      <w:r w:rsidRPr="006362DB">
        <w:rPr>
          <w:rFonts w:ascii="����" w:eastAsia="宋体" w:hAnsi="����" w:cs="宋体"/>
          <w:color w:val="333333"/>
          <w:kern w:val="0"/>
          <w:sz w:val="24"/>
          <w:szCs w:val="24"/>
        </w:rPr>
        <w:t>个月以上的工程实践经历。</w:t>
      </w:r>
      <w:r w:rsidRPr="006362DB">
        <w:rPr>
          <w:rFonts w:ascii="����" w:eastAsia="宋体" w:hAnsi="����" w:cs="宋体"/>
          <w:color w:val="333333"/>
          <w:kern w:val="0"/>
          <w:sz w:val="24"/>
          <w:szCs w:val="24"/>
        </w:rPr>
        <w:br/>
        <w:t>    3.</w:t>
      </w:r>
      <w:r w:rsidRPr="006362DB">
        <w:rPr>
          <w:rFonts w:ascii="����" w:eastAsia="宋体" w:hAnsi="����" w:cs="宋体"/>
          <w:color w:val="333333"/>
          <w:kern w:val="0"/>
          <w:sz w:val="24"/>
          <w:szCs w:val="24"/>
        </w:rPr>
        <w:t>支持条件</w:t>
      </w:r>
      <w:r w:rsidRPr="006362DB">
        <w:rPr>
          <w:rFonts w:ascii="����" w:eastAsia="宋体" w:hAnsi="����" w:cs="宋体"/>
          <w:color w:val="333333"/>
          <w:kern w:val="0"/>
          <w:sz w:val="24"/>
          <w:szCs w:val="24"/>
        </w:rPr>
        <w:br/>
        <w:t>    3.1</w:t>
      </w:r>
      <w:r w:rsidRPr="006362DB">
        <w:rPr>
          <w:rFonts w:ascii="����" w:eastAsia="宋体" w:hAnsi="����" w:cs="宋体"/>
          <w:color w:val="333333"/>
          <w:kern w:val="0"/>
          <w:sz w:val="24"/>
          <w:szCs w:val="24"/>
        </w:rPr>
        <w:t>实验条件</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）实验室面积和实验教学设备满足教学需要，实验室安全管理规范，安全警示标识清晰，装备安全措施有效。实验涉及的危险化学药品均备有安全说明，存取有记录，实验项目有安全操作规程。</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）基础实验每组学生数不超过</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人；专业基础实验和专业实验每组学生数原则上不超过</w:t>
      </w:r>
      <w:r w:rsidRPr="006362DB">
        <w:rPr>
          <w:rFonts w:ascii="����" w:eastAsia="宋体" w:hAnsi="����" w:cs="宋体"/>
          <w:color w:val="333333"/>
          <w:kern w:val="0"/>
          <w:sz w:val="24"/>
          <w:szCs w:val="24"/>
        </w:rPr>
        <w:t>4</w:t>
      </w:r>
      <w:r w:rsidRPr="006362DB">
        <w:rPr>
          <w:rFonts w:ascii="����" w:eastAsia="宋体" w:hAnsi="����" w:cs="宋体"/>
          <w:color w:val="333333"/>
          <w:kern w:val="0"/>
          <w:sz w:val="24"/>
          <w:szCs w:val="24"/>
        </w:rPr>
        <w:t>人。</w:t>
      </w:r>
      <w:r w:rsidRPr="006362DB">
        <w:rPr>
          <w:rFonts w:ascii="����" w:eastAsia="宋体" w:hAnsi="����" w:cs="宋体"/>
          <w:color w:val="333333"/>
          <w:kern w:val="0"/>
          <w:sz w:val="24"/>
          <w:szCs w:val="24"/>
        </w:rPr>
        <w:br/>
        <w:t>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）每位教师不得同时指导</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个以上不同内容的实验。</w:t>
      </w:r>
      <w:r w:rsidRPr="006362DB">
        <w:rPr>
          <w:rFonts w:ascii="����" w:eastAsia="宋体" w:hAnsi="����" w:cs="宋体"/>
          <w:color w:val="333333"/>
          <w:kern w:val="0"/>
          <w:sz w:val="24"/>
          <w:szCs w:val="24"/>
        </w:rPr>
        <w:br/>
        <w:t xml:space="preserve">    3.2 </w:t>
      </w:r>
      <w:r w:rsidRPr="006362DB">
        <w:rPr>
          <w:rFonts w:ascii="����" w:eastAsia="宋体" w:hAnsi="����" w:cs="宋体"/>
          <w:color w:val="333333"/>
          <w:kern w:val="0"/>
          <w:sz w:val="24"/>
          <w:szCs w:val="24"/>
        </w:rPr>
        <w:t>实践基地</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1</w:t>
      </w:r>
      <w:r w:rsidRPr="006362DB">
        <w:rPr>
          <w:rFonts w:ascii="����" w:eastAsia="宋体" w:hAnsi="����" w:cs="宋体"/>
          <w:color w:val="333333"/>
          <w:kern w:val="0"/>
          <w:sz w:val="24"/>
          <w:szCs w:val="24"/>
        </w:rPr>
        <w:t>）有相对稳定的校内外实践基地。校内实践基地有科研或生产技术活动；校外实践基地建设年限在</w:t>
      </w:r>
      <w:r w:rsidRPr="006362DB">
        <w:rPr>
          <w:rFonts w:ascii="����" w:eastAsia="宋体" w:hAnsi="����" w:cs="宋体"/>
          <w:color w:val="333333"/>
          <w:kern w:val="0"/>
          <w:sz w:val="24"/>
          <w:szCs w:val="24"/>
        </w:rPr>
        <w:t>3</w:t>
      </w:r>
      <w:r w:rsidRPr="006362DB">
        <w:rPr>
          <w:rFonts w:ascii="����" w:eastAsia="宋体" w:hAnsi="����" w:cs="宋体"/>
          <w:color w:val="333333"/>
          <w:kern w:val="0"/>
          <w:sz w:val="24"/>
          <w:szCs w:val="24"/>
        </w:rPr>
        <w:t>年以上，有稳定的实践指导教师，实践基地应以油田企业为主。</w:t>
      </w:r>
      <w:r w:rsidRPr="006362DB">
        <w:rPr>
          <w:rFonts w:ascii="����" w:eastAsia="宋体" w:hAnsi="����" w:cs="宋体"/>
          <w:color w:val="333333"/>
          <w:kern w:val="0"/>
          <w:sz w:val="24"/>
          <w:szCs w:val="24"/>
        </w:rPr>
        <w:br/>
        <w:t xml:space="preserve">    </w:t>
      </w:r>
      <w:r w:rsidRPr="006362DB">
        <w:rPr>
          <w:rFonts w:ascii="����" w:eastAsia="宋体" w:hAnsi="����" w:cs="宋体"/>
          <w:color w:val="333333"/>
          <w:kern w:val="0"/>
          <w:sz w:val="24"/>
          <w:szCs w:val="24"/>
        </w:rPr>
        <w:t>（</w:t>
      </w:r>
      <w:r w:rsidRPr="006362DB">
        <w:rPr>
          <w:rFonts w:ascii="����" w:eastAsia="宋体" w:hAnsi="����" w:cs="宋体"/>
          <w:color w:val="333333"/>
          <w:kern w:val="0"/>
          <w:sz w:val="24"/>
          <w:szCs w:val="24"/>
        </w:rPr>
        <w:t>2</w:t>
      </w:r>
      <w:r w:rsidRPr="006362DB">
        <w:rPr>
          <w:rFonts w:ascii="����" w:eastAsia="宋体" w:hAnsi="����" w:cs="宋体"/>
          <w:color w:val="333333"/>
          <w:kern w:val="0"/>
          <w:sz w:val="24"/>
          <w:szCs w:val="24"/>
        </w:rPr>
        <w:t>）学校建有大学生科技创新、创业和社会实践等活动基地。</w:t>
      </w:r>
    </w:p>
    <w:p w:rsidR="005C3719" w:rsidRDefault="005C3719">
      <w:pPr>
        <w:rPr>
          <w:rFonts w:hint="eastAsia"/>
        </w:rPr>
      </w:pPr>
    </w:p>
    <w:sectPr w:rsidR="005C3719" w:rsidSect="005C37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62DB"/>
    <w:rsid w:val="005C3719"/>
    <w:rsid w:val="00636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19"/>
    <w:pPr>
      <w:widowControl w:val="0"/>
      <w:jc w:val="both"/>
    </w:pPr>
  </w:style>
  <w:style w:type="paragraph" w:styleId="2">
    <w:name w:val="heading 2"/>
    <w:basedOn w:val="a"/>
    <w:link w:val="2Char"/>
    <w:uiPriority w:val="9"/>
    <w:qFormat/>
    <w:rsid w:val="006362D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362DB"/>
    <w:rPr>
      <w:rFonts w:ascii="宋体" w:eastAsia="宋体" w:hAnsi="宋体" w:cs="宋体"/>
      <w:b/>
      <w:bCs/>
      <w:kern w:val="0"/>
      <w:sz w:val="36"/>
      <w:szCs w:val="36"/>
    </w:rPr>
  </w:style>
  <w:style w:type="paragraph" w:styleId="a3">
    <w:name w:val="Normal (Web)"/>
    <w:basedOn w:val="a"/>
    <w:uiPriority w:val="99"/>
    <w:semiHidden/>
    <w:unhideWhenUsed/>
    <w:rsid w:val="006362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62DB"/>
    <w:rPr>
      <w:b/>
      <w:bCs/>
    </w:rPr>
  </w:style>
</w:styles>
</file>

<file path=word/webSettings.xml><?xml version="1.0" encoding="utf-8"?>
<w:webSettings xmlns:r="http://schemas.openxmlformats.org/officeDocument/2006/relationships" xmlns:w="http://schemas.openxmlformats.org/wordprocessingml/2006/main">
  <w:divs>
    <w:div w:id="2104717014">
      <w:bodyDiv w:val="1"/>
      <w:marLeft w:val="0"/>
      <w:marRight w:val="0"/>
      <w:marTop w:val="0"/>
      <w:marBottom w:val="0"/>
      <w:divBdr>
        <w:top w:val="none" w:sz="0" w:space="0" w:color="auto"/>
        <w:left w:val="none" w:sz="0" w:space="0" w:color="auto"/>
        <w:bottom w:val="none" w:sz="0" w:space="0" w:color="auto"/>
        <w:right w:val="none" w:sz="0" w:space="0" w:color="auto"/>
      </w:divBdr>
      <w:divsChild>
        <w:div w:id="147286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2018-01-06T16:16:00Z</dcterms:created>
  <dcterms:modified xsi:type="dcterms:W3CDTF">2018-01-06T16:16:00Z</dcterms:modified>
</cp:coreProperties>
</file>