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5" w:rsidRPr="00B336C5" w:rsidRDefault="00B336C5" w:rsidP="00B336C5">
      <w:pPr>
        <w:widowControl/>
        <w:shd w:val="clear" w:color="auto" w:fill="FFFFFF"/>
        <w:spacing w:after="45" w:line="525" w:lineRule="atLeast"/>
        <w:jc w:val="center"/>
        <w:outlineLvl w:val="1"/>
        <w:rPr>
          <w:rFonts w:ascii="微软雅黑" w:eastAsia="微软雅黑" w:hAnsi="微软雅黑" w:cs="宋体"/>
          <w:b/>
          <w:bCs/>
          <w:color w:val="1A453A"/>
          <w:kern w:val="0"/>
          <w:sz w:val="35"/>
          <w:szCs w:val="35"/>
        </w:rPr>
      </w:pPr>
      <w:r w:rsidRPr="00B336C5">
        <w:rPr>
          <w:rFonts w:ascii="微软雅黑" w:eastAsia="微软雅黑" w:hAnsi="微软雅黑" w:cs="宋体" w:hint="eastAsia"/>
          <w:b/>
          <w:bCs/>
          <w:color w:val="1A453A"/>
          <w:kern w:val="0"/>
          <w:sz w:val="35"/>
          <w:szCs w:val="35"/>
        </w:rPr>
        <w:t>仪器类专业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 w:hint="eastAsia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本补充标准适用于测控技术与仪器专业。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1. 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课程体系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  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 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课程设置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本补充标准对数学与自然科学基础、工程基础、专业基础、专业四类课程提出基本要求，专业应结合所依托行业特点和学校定位自主设置课程、确定课程名称和组织课程内容，支撑专业培养目标的达成。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1.1.1 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数学与自然科学基础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高等数学，大学物理，线性代数，概率论与数理统计。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1.1.2 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工程基础与专业基础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基础与专业基础应有利于构建测量、控制及仪器的基本知识体系和组织基本技能训练，体现专业特点，支撑专业学习。相关知识领域涉及工程图学基础，程序设计基础，电路、信号与系统分析基础，误差理论与数据分析，测量理论与测试技术，测控电子技术基础，嵌入式系统与总线技术，控制理论与技术，精密机械基础，光学技术基础等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1.1.3 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专业知识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专业根据自身特点，围绕测量控制技术与测控系统集成，仪器设计、开发、测试及工程应用等知识领域自主设置专业类课程。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1.2 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实践环节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进行系统的工程技术教育和基本技能训练，主要内容包括：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）仪器使用，实验设计、调试，功能测试、性能分析；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）测量控制和仪器工程问题的表达、分析和评价；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3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）典型仪器和测控系统的原理、组成、功能及其应用；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4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）仪器设计、制造过程，生产组织方式和管理流程。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1.3 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(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论文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) 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建立与毕业要求相适应的质量标准和保障机制，引导学生完成选题、调研、文献综述、方案论证、系统设计、性能分析、工作交流、论文撰写等训练环节，涵盖本专业基本技能训练要素。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）工程设计类：包括仪器设计，或测控系统（装置）设计，或传感器、控制元件部件设计等。毕业设计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(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论文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)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应包括文献综述、方案论证、软硬件设计、数据处理、技术性能测试与分析等内容。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）实验研究类：完成完整的研究、实验过程，取得实验数据。毕业设计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(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论文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)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应包括文献综述、研究方法、实验装置、实验验证、数据分析等内容。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3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）软件开发类：完成与测控系统相关的应用软件或较大软件系统的模块开发。毕业设计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(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论文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)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应包括文献综述、需求分析、总体设计、实现与性能测试、结果分析等内容。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2. 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师资队伍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2.1 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专业背景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从事专业教学的教师具有本科及以上学历、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50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％以上具有五年及以上教龄，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50%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以上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40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岁以下教师具有博士学位。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2.2 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工程背景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从事专业教学的教师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80%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以上具有完成企业合作项目或在企业连续工作半年以上的经历。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3.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专业条件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>    3.1 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实验条件</w:t>
      </w:r>
    </w:p>
    <w:p w:rsidR="00B336C5" w:rsidRPr="00B336C5" w:rsidRDefault="00B336C5" w:rsidP="00B336C5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B336C5">
        <w:rPr>
          <w:rFonts w:ascii="����" w:eastAsia="宋体" w:hAnsi="����" w:cs="宋体"/>
          <w:color w:val="333333"/>
          <w:kern w:val="0"/>
          <w:sz w:val="24"/>
          <w:szCs w:val="24"/>
        </w:rPr>
        <w:t>有支撑专业教学的实践条件，有体现专业特点的典型测控系统和仪器并用于基本技能训练。</w:t>
      </w:r>
    </w:p>
    <w:p w:rsidR="001C5C03" w:rsidRDefault="001C5C03">
      <w:pPr>
        <w:rPr>
          <w:rFonts w:hint="eastAsia"/>
        </w:rPr>
      </w:pPr>
    </w:p>
    <w:sectPr w:rsidR="001C5C03" w:rsidSect="001C5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6C5"/>
    <w:rsid w:val="001C5C03"/>
    <w:rsid w:val="00B3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36C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336C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36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zhoushuzhong</dc:creator>
  <cp:lastModifiedBy>zhoushuzhong</cp:lastModifiedBy>
  <cp:revision>1</cp:revision>
  <dcterms:created xsi:type="dcterms:W3CDTF">2018-01-06T16:19:00Z</dcterms:created>
  <dcterms:modified xsi:type="dcterms:W3CDTF">2018-01-06T16:19:00Z</dcterms:modified>
</cp:coreProperties>
</file>