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F4" w:rsidRPr="004502D0" w:rsidRDefault="009D786E" w:rsidP="009D786E">
      <w:pPr>
        <w:rPr>
          <w:rFonts w:ascii="Times New Roman" w:eastAsiaTheme="minorEastAsia" w:hAnsi="Times New Roman"/>
          <w:b/>
          <w:sz w:val="30"/>
          <w:szCs w:val="30"/>
        </w:rPr>
      </w:pPr>
      <w:r w:rsidRPr="004502D0">
        <w:rPr>
          <w:rFonts w:ascii="Times New Roman" w:eastAsiaTheme="minorEastAsia" w:hAnsi="Times New Roman"/>
          <w:b/>
          <w:sz w:val="30"/>
          <w:szCs w:val="30"/>
        </w:rPr>
        <w:t>附件</w:t>
      </w:r>
      <w:r w:rsidR="00D72F8F" w:rsidRPr="004502D0">
        <w:rPr>
          <w:rFonts w:ascii="Times New Roman" w:eastAsiaTheme="minorEastAsia" w:hAnsi="Times New Roman"/>
          <w:b/>
          <w:sz w:val="30"/>
          <w:szCs w:val="30"/>
        </w:rPr>
        <w:t>2.1</w:t>
      </w:r>
      <w:r w:rsidRPr="004502D0">
        <w:rPr>
          <w:rFonts w:ascii="Times New Roman" w:eastAsiaTheme="minorEastAsia" w:hAnsi="Times New Roman"/>
          <w:b/>
          <w:sz w:val="30"/>
          <w:szCs w:val="30"/>
        </w:rPr>
        <w:t xml:space="preserve">                            </w:t>
      </w:r>
      <w:r w:rsidR="008942E2" w:rsidRPr="004502D0">
        <w:rPr>
          <w:rFonts w:ascii="Times New Roman" w:eastAsiaTheme="minorEastAsia" w:hAnsi="Times New Roman"/>
          <w:b/>
          <w:sz w:val="30"/>
          <w:szCs w:val="30"/>
        </w:rPr>
        <w:t>专业与本科生教育考核</w:t>
      </w:r>
      <w:r w:rsidR="00913CF4" w:rsidRPr="004502D0">
        <w:rPr>
          <w:rFonts w:ascii="Times New Roman" w:eastAsiaTheme="minorEastAsia" w:hAnsi="Times New Roman"/>
          <w:b/>
          <w:sz w:val="30"/>
          <w:szCs w:val="30"/>
        </w:rPr>
        <w:t>指标体系</w:t>
      </w:r>
    </w:p>
    <w:p w:rsidR="00931DE3" w:rsidRPr="004502D0" w:rsidRDefault="00913CF4">
      <w:pPr>
        <w:widowControl/>
        <w:spacing w:before="45" w:after="75" w:line="378" w:lineRule="atLeast"/>
        <w:jc w:val="left"/>
        <w:rPr>
          <w:rFonts w:ascii="Times New Roman" w:hAnsi="Times New Roman"/>
          <w:szCs w:val="21"/>
        </w:rPr>
      </w:pPr>
      <w:r w:rsidRPr="004502D0">
        <w:rPr>
          <w:rFonts w:ascii="Times New Roman" w:eastAsia="黑体" w:hAnsi="Times New Roman"/>
          <w:sz w:val="24"/>
        </w:rPr>
        <w:t>（一）日常</w:t>
      </w:r>
      <w:r w:rsidR="004A1020" w:rsidRPr="004502D0">
        <w:rPr>
          <w:rFonts w:ascii="Times New Roman" w:eastAsia="黑体" w:hAnsi="Times New Roman"/>
          <w:sz w:val="24"/>
        </w:rPr>
        <w:t>教务</w:t>
      </w:r>
      <w:r w:rsidRPr="004502D0">
        <w:rPr>
          <w:rFonts w:ascii="Times New Roman" w:eastAsia="黑体" w:hAnsi="Times New Roman"/>
          <w:sz w:val="24"/>
        </w:rPr>
        <w:t>管理</w:t>
      </w:r>
    </w:p>
    <w:tbl>
      <w:tblPr>
        <w:tblW w:w="15417" w:type="dxa"/>
        <w:jc w:val="center"/>
        <w:tblLayout w:type="fixed"/>
        <w:tblLook w:val="0000"/>
      </w:tblPr>
      <w:tblGrid>
        <w:gridCol w:w="705"/>
        <w:gridCol w:w="1519"/>
        <w:gridCol w:w="709"/>
        <w:gridCol w:w="3260"/>
        <w:gridCol w:w="6150"/>
        <w:gridCol w:w="1559"/>
        <w:gridCol w:w="1515"/>
      </w:tblGrid>
      <w:tr w:rsidR="00913CF4" w:rsidRPr="004502D0" w:rsidTr="00E92236">
        <w:trPr>
          <w:trHeight w:val="354"/>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913CF4" w:rsidRPr="004502D0" w:rsidRDefault="00913CF4"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w:t>
            </w:r>
          </w:p>
        </w:tc>
        <w:tc>
          <w:tcPr>
            <w:tcW w:w="1519" w:type="dxa"/>
            <w:tcBorders>
              <w:top w:val="single" w:sz="4" w:space="0" w:color="000000"/>
              <w:left w:val="nil"/>
              <w:bottom w:val="single" w:sz="4" w:space="0" w:color="000000"/>
              <w:right w:val="single" w:sz="4" w:space="0" w:color="000000"/>
            </w:tcBorders>
            <w:vAlign w:val="center"/>
          </w:tcPr>
          <w:p w:rsidR="00913CF4" w:rsidRPr="004502D0" w:rsidRDefault="00913CF4"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项目</w:t>
            </w:r>
          </w:p>
        </w:tc>
        <w:tc>
          <w:tcPr>
            <w:tcW w:w="709" w:type="dxa"/>
            <w:tcBorders>
              <w:top w:val="single" w:sz="4" w:space="0" w:color="000000"/>
              <w:left w:val="nil"/>
              <w:bottom w:val="single" w:sz="4" w:space="0" w:color="000000"/>
              <w:right w:val="single" w:sz="4" w:space="0" w:color="000000"/>
            </w:tcBorders>
            <w:vAlign w:val="center"/>
          </w:tcPr>
          <w:p w:rsidR="00913CF4" w:rsidRPr="004502D0" w:rsidRDefault="00913CF4"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满分</w:t>
            </w:r>
          </w:p>
        </w:tc>
        <w:tc>
          <w:tcPr>
            <w:tcW w:w="3260" w:type="dxa"/>
            <w:tcBorders>
              <w:top w:val="single" w:sz="4" w:space="0" w:color="000000"/>
              <w:left w:val="nil"/>
              <w:bottom w:val="single" w:sz="4" w:space="0" w:color="000000"/>
              <w:right w:val="single" w:sz="4" w:space="0" w:color="000000"/>
            </w:tcBorders>
            <w:vAlign w:val="center"/>
          </w:tcPr>
          <w:p w:rsidR="00913CF4" w:rsidRPr="004502D0" w:rsidRDefault="00217C52"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指标内容</w:t>
            </w:r>
          </w:p>
        </w:tc>
        <w:tc>
          <w:tcPr>
            <w:tcW w:w="6150" w:type="dxa"/>
            <w:tcBorders>
              <w:top w:val="single" w:sz="4" w:space="0" w:color="000000"/>
              <w:left w:val="nil"/>
              <w:bottom w:val="single" w:sz="4" w:space="0" w:color="000000"/>
              <w:right w:val="single" w:sz="4" w:space="0" w:color="000000"/>
            </w:tcBorders>
            <w:vAlign w:val="center"/>
          </w:tcPr>
          <w:p w:rsidR="00913CF4" w:rsidRPr="004502D0" w:rsidRDefault="00913CF4"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评分说明</w:t>
            </w:r>
          </w:p>
        </w:tc>
        <w:tc>
          <w:tcPr>
            <w:tcW w:w="1559" w:type="dxa"/>
            <w:tcBorders>
              <w:top w:val="single" w:sz="4" w:space="0" w:color="000000"/>
              <w:left w:val="nil"/>
              <w:bottom w:val="single" w:sz="4" w:space="0" w:color="000000"/>
              <w:right w:val="single" w:sz="4" w:space="0" w:color="000000"/>
            </w:tcBorders>
            <w:vAlign w:val="center"/>
          </w:tcPr>
          <w:p w:rsidR="00913CF4" w:rsidRPr="004502D0" w:rsidRDefault="00217C52"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考评</w:t>
            </w:r>
            <w:r w:rsidR="00913CF4" w:rsidRPr="004502D0">
              <w:rPr>
                <w:rFonts w:ascii="Times New Roman" w:eastAsiaTheme="minorEastAsia" w:hAnsi="Times New Roman"/>
                <w:b/>
                <w:szCs w:val="21"/>
              </w:rPr>
              <w:t>部门</w:t>
            </w:r>
          </w:p>
        </w:tc>
        <w:tc>
          <w:tcPr>
            <w:tcW w:w="1515" w:type="dxa"/>
            <w:tcBorders>
              <w:top w:val="single" w:sz="4" w:space="0" w:color="000000"/>
              <w:left w:val="nil"/>
              <w:bottom w:val="single" w:sz="4" w:space="0" w:color="000000"/>
              <w:right w:val="single" w:sz="4" w:space="0" w:color="000000"/>
            </w:tcBorders>
            <w:vAlign w:val="center"/>
          </w:tcPr>
          <w:p w:rsidR="00913CF4" w:rsidRPr="004502D0" w:rsidRDefault="00913CF4" w:rsidP="00D379E6">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备注</w:t>
            </w:r>
          </w:p>
        </w:tc>
      </w:tr>
      <w:tr w:rsidR="008E2D11" w:rsidRPr="004502D0" w:rsidTr="00E92236">
        <w:trPr>
          <w:jc w:val="center"/>
        </w:trPr>
        <w:tc>
          <w:tcPr>
            <w:tcW w:w="705" w:type="dxa"/>
            <w:vMerge w:val="restart"/>
            <w:tcBorders>
              <w:top w:val="nil"/>
              <w:left w:val="single" w:sz="4" w:space="0" w:color="000000"/>
              <w:right w:val="single" w:sz="4" w:space="0" w:color="000000"/>
            </w:tcBorders>
            <w:vAlign w:val="center"/>
          </w:tcPr>
          <w:p w:rsidR="008E2D11" w:rsidRPr="004502D0" w:rsidRDefault="008E2D11"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日</w:t>
            </w:r>
          </w:p>
          <w:p w:rsidR="008E2D11" w:rsidRPr="004502D0" w:rsidRDefault="008E2D11"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常</w:t>
            </w:r>
          </w:p>
          <w:p w:rsidR="008E2D11" w:rsidRPr="004502D0" w:rsidRDefault="008E2D11"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教</w:t>
            </w:r>
          </w:p>
          <w:p w:rsidR="008E2D11" w:rsidRPr="004502D0" w:rsidRDefault="008E2D11"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务</w:t>
            </w:r>
          </w:p>
          <w:p w:rsidR="008E2D11" w:rsidRPr="004502D0" w:rsidRDefault="008E2D11"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管</w:t>
            </w:r>
          </w:p>
          <w:p w:rsidR="008E2D11" w:rsidRPr="004502D0" w:rsidRDefault="008E2D11"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理</w:t>
            </w:r>
          </w:p>
        </w:tc>
        <w:tc>
          <w:tcPr>
            <w:tcW w:w="1519" w:type="dxa"/>
            <w:tcBorders>
              <w:top w:val="single" w:sz="4" w:space="0" w:color="000000"/>
              <w:left w:val="nil"/>
              <w:bottom w:val="single" w:sz="4" w:space="0" w:color="000000"/>
              <w:right w:val="single" w:sz="4" w:space="0" w:color="000000"/>
            </w:tcBorders>
            <w:vAlign w:val="center"/>
          </w:tcPr>
          <w:p w:rsidR="008E2D11" w:rsidRPr="004502D0" w:rsidRDefault="008E2D11" w:rsidP="001E703D">
            <w:pPr>
              <w:widowControl/>
              <w:adjustRightInd w:val="0"/>
              <w:snapToGrid w:val="0"/>
              <w:spacing w:line="240" w:lineRule="atLeast"/>
              <w:ind w:firstLineChars="50" w:firstLine="90"/>
              <w:jc w:val="left"/>
              <w:rPr>
                <w:rFonts w:ascii="Times New Roman" w:eastAsiaTheme="minorEastAsia" w:hAnsi="Times New Roman"/>
                <w:b/>
                <w:sz w:val="18"/>
                <w:szCs w:val="18"/>
              </w:rPr>
            </w:pPr>
            <w:r w:rsidRPr="004502D0">
              <w:rPr>
                <w:rFonts w:ascii="Times New Roman" w:eastAsiaTheme="minorEastAsia" w:hAnsi="Times New Roman"/>
                <w:b/>
                <w:sz w:val="18"/>
                <w:szCs w:val="18"/>
              </w:rPr>
              <w:t>1.</w:t>
            </w:r>
            <w:r w:rsidRPr="004502D0">
              <w:rPr>
                <w:rFonts w:ascii="Times New Roman" w:eastAsiaTheme="minorEastAsia" w:hAnsi="Times New Roman"/>
                <w:b/>
                <w:sz w:val="18"/>
                <w:szCs w:val="18"/>
              </w:rPr>
              <w:t>教学任务安排与执行</w:t>
            </w:r>
          </w:p>
        </w:tc>
        <w:tc>
          <w:tcPr>
            <w:tcW w:w="709"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6</w:t>
            </w:r>
          </w:p>
        </w:tc>
        <w:tc>
          <w:tcPr>
            <w:tcW w:w="3260" w:type="dxa"/>
            <w:tcBorders>
              <w:top w:val="single" w:sz="4" w:space="0" w:color="000000"/>
              <w:left w:val="nil"/>
              <w:bottom w:val="single" w:sz="4" w:space="0" w:color="000000"/>
              <w:right w:val="single" w:sz="4" w:space="0" w:color="000000"/>
            </w:tcBorders>
            <w:vAlign w:val="center"/>
          </w:tcPr>
          <w:p w:rsidR="008E2D11" w:rsidRPr="004502D0" w:rsidRDefault="008E2D11" w:rsidP="008E5FD0">
            <w:pPr>
              <w:adjustRightInd w:val="0"/>
              <w:snapToGrid w:val="0"/>
              <w:spacing w:line="240" w:lineRule="atLeast"/>
              <w:rPr>
                <w:rFonts w:ascii="Times New Roman" w:eastAsiaTheme="minorEastAsia" w:hAnsi="Times New Roman"/>
                <w:sz w:val="18"/>
                <w:szCs w:val="18"/>
              </w:rPr>
            </w:pPr>
            <w:r w:rsidRPr="004502D0">
              <w:rPr>
                <w:rFonts w:ascii="Times New Roman" w:eastAsiaTheme="minorEastAsia" w:hAnsi="Times New Roman"/>
                <w:sz w:val="18"/>
                <w:szCs w:val="18"/>
              </w:rPr>
              <w:t>按规范变更</w:t>
            </w:r>
            <w:r w:rsidR="008E5FD0" w:rsidRPr="004502D0">
              <w:rPr>
                <w:rFonts w:ascii="Times New Roman" w:eastAsiaTheme="minorEastAsia" w:hAnsi="Times New Roman"/>
                <w:sz w:val="18"/>
                <w:szCs w:val="18"/>
              </w:rPr>
              <w:t>培养方案（</w:t>
            </w:r>
            <w:r w:rsidR="00372502" w:rsidRPr="004502D0">
              <w:rPr>
                <w:rFonts w:ascii="Times New Roman" w:eastAsiaTheme="minorEastAsia" w:hAnsi="Times New Roman"/>
                <w:sz w:val="18"/>
                <w:szCs w:val="18"/>
              </w:rPr>
              <w:t>课程计划</w:t>
            </w:r>
            <w:r w:rsidR="008E5FD0" w:rsidRPr="004502D0">
              <w:rPr>
                <w:rFonts w:ascii="Times New Roman" w:eastAsiaTheme="minorEastAsia" w:hAnsi="Times New Roman"/>
                <w:sz w:val="18"/>
                <w:szCs w:val="18"/>
              </w:rPr>
              <w:t>表）</w:t>
            </w:r>
            <w:r w:rsidR="00547E6E" w:rsidRPr="004502D0">
              <w:rPr>
                <w:rFonts w:ascii="Times New Roman" w:eastAsiaTheme="minorEastAsia" w:hAnsi="Times New Roman"/>
                <w:sz w:val="18"/>
                <w:szCs w:val="18"/>
              </w:rPr>
              <w:t>(</w:t>
            </w:r>
            <w:r w:rsidR="00547E6E" w:rsidRPr="004502D0">
              <w:rPr>
                <w:rFonts w:ascii="Times New Roman" w:eastAsiaTheme="minorEastAsia" w:hAnsi="Times New Roman"/>
                <w:sz w:val="18"/>
                <w:szCs w:val="18"/>
              </w:rPr>
              <w:t>学期排课</w:t>
            </w:r>
            <w:r w:rsidR="00AE1038" w:rsidRPr="004502D0">
              <w:rPr>
                <w:rFonts w:ascii="Times New Roman" w:eastAsiaTheme="minorEastAsia" w:hAnsi="Times New Roman"/>
                <w:sz w:val="18"/>
                <w:szCs w:val="18"/>
              </w:rPr>
              <w:t>完成</w:t>
            </w:r>
            <w:r w:rsidR="00547E6E" w:rsidRPr="004502D0">
              <w:rPr>
                <w:rFonts w:ascii="Times New Roman" w:eastAsiaTheme="minorEastAsia" w:hAnsi="Times New Roman"/>
                <w:sz w:val="18"/>
                <w:szCs w:val="18"/>
              </w:rPr>
              <w:t>前</w:t>
            </w:r>
            <w:r w:rsidR="00547E6E" w:rsidRPr="004502D0">
              <w:rPr>
                <w:rFonts w:ascii="Times New Roman" w:eastAsiaTheme="minorEastAsia" w:hAnsi="Times New Roman"/>
                <w:sz w:val="18"/>
                <w:szCs w:val="18"/>
              </w:rPr>
              <w:t>)</w:t>
            </w:r>
            <w:r w:rsidRPr="004502D0">
              <w:rPr>
                <w:rFonts w:ascii="Times New Roman" w:eastAsiaTheme="minorEastAsia" w:hAnsi="Times New Roman"/>
                <w:sz w:val="18"/>
                <w:szCs w:val="18"/>
              </w:rPr>
              <w:t>；按要求合理安排教学任务；课表执行情况好。</w:t>
            </w:r>
          </w:p>
        </w:tc>
        <w:tc>
          <w:tcPr>
            <w:tcW w:w="6150" w:type="dxa"/>
            <w:tcBorders>
              <w:top w:val="single" w:sz="4" w:space="0" w:color="000000"/>
              <w:left w:val="nil"/>
              <w:bottom w:val="single" w:sz="4" w:space="0" w:color="000000"/>
              <w:right w:val="single" w:sz="4" w:space="0" w:color="000000"/>
            </w:tcBorders>
          </w:tcPr>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1.</w:t>
            </w:r>
            <w:r w:rsidR="008E5FD0" w:rsidRPr="004502D0">
              <w:rPr>
                <w:rFonts w:ascii="Times New Roman" w:eastAsiaTheme="minorEastAsia" w:hAnsi="Times New Roman"/>
                <w:sz w:val="18"/>
                <w:szCs w:val="18"/>
              </w:rPr>
              <w:t>培养方案（</w:t>
            </w:r>
            <w:r w:rsidR="00372502" w:rsidRPr="004502D0">
              <w:rPr>
                <w:rFonts w:ascii="Times New Roman" w:eastAsiaTheme="minorEastAsia" w:hAnsi="Times New Roman"/>
                <w:sz w:val="18"/>
                <w:szCs w:val="18"/>
              </w:rPr>
              <w:t>课程计划表</w:t>
            </w:r>
            <w:r w:rsidR="008E5FD0" w:rsidRPr="004502D0">
              <w:rPr>
                <w:rFonts w:ascii="Times New Roman" w:eastAsiaTheme="minorEastAsia" w:hAnsi="Times New Roman"/>
                <w:sz w:val="18"/>
                <w:szCs w:val="18"/>
              </w:rPr>
              <w:t>）</w:t>
            </w:r>
            <w:r w:rsidRPr="004502D0">
              <w:rPr>
                <w:rFonts w:ascii="Times New Roman" w:eastAsiaTheme="minorEastAsia" w:hAnsi="Times New Roman"/>
                <w:sz w:val="18"/>
                <w:szCs w:val="18"/>
              </w:rPr>
              <w:t>变更情况（</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D379E6">
            <w:pPr>
              <w:adjustRightInd w:val="0"/>
              <w:snapToGrid w:val="0"/>
              <w:spacing w:line="240" w:lineRule="atLeast"/>
              <w:rPr>
                <w:rFonts w:ascii="Times New Roman" w:eastAsiaTheme="minorEastAsia" w:hAnsi="Times New Roman"/>
                <w:sz w:val="18"/>
                <w:szCs w:val="18"/>
              </w:rPr>
            </w:pPr>
            <w:r w:rsidRPr="004502D0">
              <w:rPr>
                <w:rFonts w:ascii="Times New Roman" w:eastAsiaTheme="minorEastAsia" w:hAnsi="Times New Roman"/>
                <w:sz w:val="18"/>
                <w:szCs w:val="18"/>
              </w:rPr>
              <w:t xml:space="preserve">   </w:t>
            </w:r>
            <w:r w:rsidR="00AE1038" w:rsidRPr="004502D0">
              <w:rPr>
                <w:rFonts w:ascii="Times New Roman" w:eastAsiaTheme="minorEastAsia" w:hAnsi="Times New Roman"/>
                <w:sz w:val="18"/>
                <w:szCs w:val="18"/>
              </w:rPr>
              <w:t>当</w:t>
            </w:r>
            <w:r w:rsidRPr="004502D0">
              <w:rPr>
                <w:rFonts w:ascii="Times New Roman" w:eastAsiaTheme="minorEastAsia" w:hAnsi="Times New Roman"/>
                <w:sz w:val="18"/>
                <w:szCs w:val="18"/>
              </w:rPr>
              <w:t>学期</w:t>
            </w:r>
            <w:r w:rsidR="00AE1038" w:rsidRPr="004502D0">
              <w:rPr>
                <w:rFonts w:ascii="Times New Roman" w:eastAsiaTheme="minorEastAsia" w:hAnsi="Times New Roman"/>
                <w:sz w:val="18"/>
                <w:szCs w:val="18"/>
              </w:rPr>
              <w:t>已</w:t>
            </w:r>
            <w:r w:rsidRPr="004502D0">
              <w:rPr>
                <w:rFonts w:ascii="Times New Roman" w:eastAsiaTheme="minorEastAsia" w:hAnsi="Times New Roman"/>
                <w:sz w:val="18"/>
                <w:szCs w:val="18"/>
              </w:rPr>
              <w:t>开课课程</w:t>
            </w:r>
            <w:r w:rsidR="00AE1038" w:rsidRPr="004502D0">
              <w:rPr>
                <w:rFonts w:ascii="Times New Roman" w:eastAsiaTheme="minorEastAsia" w:hAnsi="Times New Roman"/>
                <w:sz w:val="18"/>
                <w:szCs w:val="18"/>
              </w:rPr>
              <w:t>申请变更</w:t>
            </w:r>
            <w:r w:rsidR="00FA1DB5" w:rsidRPr="004502D0">
              <w:rPr>
                <w:rFonts w:ascii="Times New Roman" w:eastAsiaTheme="minorEastAsia" w:hAnsi="Times New Roman"/>
                <w:sz w:val="18"/>
                <w:szCs w:val="18"/>
              </w:rPr>
              <w:t>培养方案（</w:t>
            </w:r>
            <w:r w:rsidR="00372502" w:rsidRPr="004502D0">
              <w:rPr>
                <w:rFonts w:ascii="Times New Roman" w:eastAsiaTheme="minorEastAsia" w:hAnsi="Times New Roman"/>
                <w:sz w:val="18"/>
                <w:szCs w:val="18"/>
              </w:rPr>
              <w:t>课程计划</w:t>
            </w:r>
            <w:r w:rsidR="00FA1DB5" w:rsidRPr="004502D0">
              <w:rPr>
                <w:rFonts w:ascii="Times New Roman" w:eastAsiaTheme="minorEastAsia" w:hAnsi="Times New Roman"/>
                <w:sz w:val="18"/>
                <w:szCs w:val="18"/>
              </w:rPr>
              <w:t>表）</w:t>
            </w:r>
            <w:r w:rsidRPr="004502D0">
              <w:rPr>
                <w:rFonts w:ascii="Times New Roman" w:eastAsiaTheme="minorEastAsia" w:hAnsi="Times New Roman"/>
                <w:sz w:val="18"/>
                <w:szCs w:val="18"/>
              </w:rPr>
              <w:t>，或未按规范程序变更</w:t>
            </w:r>
            <w:r w:rsidR="00FA1DB5" w:rsidRPr="004502D0">
              <w:rPr>
                <w:rFonts w:ascii="Times New Roman" w:eastAsiaTheme="minorEastAsia" w:hAnsi="Times New Roman"/>
                <w:sz w:val="18"/>
                <w:szCs w:val="18"/>
              </w:rPr>
              <w:t>培养方案（课程计划表）</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D379E6">
            <w:pPr>
              <w:adjustRightInd w:val="0"/>
              <w:snapToGrid w:val="0"/>
              <w:spacing w:line="240" w:lineRule="atLeast"/>
              <w:rPr>
                <w:rFonts w:ascii="Times New Roman" w:eastAsiaTheme="minorEastAsia" w:hAnsi="Times New Roman"/>
                <w:sz w:val="18"/>
                <w:szCs w:val="18"/>
              </w:rPr>
            </w:pP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教学任务安排（</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D20092" w:rsidRPr="004502D0" w:rsidRDefault="008E2D11" w:rsidP="00D379E6">
            <w:pPr>
              <w:widowControl/>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因超</w:t>
            </w:r>
            <w:r w:rsidR="00C63ECF" w:rsidRPr="004502D0">
              <w:rPr>
                <w:rFonts w:ascii="Times New Roman" w:eastAsiaTheme="minorEastAsia" w:hAnsi="Times New Roman"/>
                <w:sz w:val="18"/>
                <w:szCs w:val="18"/>
              </w:rPr>
              <w:t>过规定时间</w:t>
            </w:r>
            <w:r w:rsidRPr="004502D0">
              <w:rPr>
                <w:rFonts w:ascii="Times New Roman" w:eastAsiaTheme="minorEastAsia" w:hAnsi="Times New Roman"/>
                <w:sz w:val="18"/>
                <w:szCs w:val="18"/>
              </w:rPr>
              <w:t>导致</w:t>
            </w:r>
            <w:r w:rsidR="00C63ECF" w:rsidRPr="004502D0">
              <w:rPr>
                <w:rFonts w:ascii="Times New Roman" w:eastAsiaTheme="minorEastAsia" w:hAnsi="Times New Roman"/>
                <w:sz w:val="18"/>
                <w:szCs w:val="18"/>
              </w:rPr>
              <w:t>教学任务安排</w:t>
            </w:r>
            <w:r w:rsidRPr="004502D0">
              <w:rPr>
                <w:rFonts w:ascii="Times New Roman" w:eastAsiaTheme="minorEastAsia" w:hAnsi="Times New Roman"/>
                <w:sz w:val="18"/>
                <w:szCs w:val="18"/>
              </w:rPr>
              <w:t>延误，或未按教学任务</w:t>
            </w:r>
            <w:r w:rsidR="00C63ECF" w:rsidRPr="004502D0">
              <w:rPr>
                <w:rFonts w:ascii="Times New Roman" w:eastAsiaTheme="minorEastAsia" w:hAnsi="Times New Roman"/>
                <w:sz w:val="18"/>
                <w:szCs w:val="18"/>
              </w:rPr>
              <w:t>安排正常</w:t>
            </w:r>
            <w:r w:rsidRPr="004502D0">
              <w:rPr>
                <w:rFonts w:ascii="Times New Roman" w:eastAsiaTheme="minorEastAsia" w:hAnsi="Times New Roman"/>
                <w:sz w:val="18"/>
                <w:szCs w:val="18"/>
              </w:rPr>
              <w:t>开课，扣</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分。必修课程安排</w:t>
            </w:r>
            <w:r w:rsidRPr="004502D0">
              <w:rPr>
                <w:rFonts w:ascii="Times New Roman" w:eastAsiaTheme="minorEastAsia" w:hAnsi="Times New Roman"/>
                <w:sz w:val="18"/>
                <w:szCs w:val="18"/>
              </w:rPr>
              <w:t>4</w:t>
            </w:r>
            <w:r w:rsidRPr="004502D0">
              <w:rPr>
                <w:rFonts w:ascii="Times New Roman" w:eastAsiaTheme="minorEastAsia" w:hAnsi="Times New Roman"/>
                <w:sz w:val="18"/>
                <w:szCs w:val="18"/>
              </w:rPr>
              <w:t>个及以上</w:t>
            </w:r>
            <w:r w:rsidR="00C63ECF" w:rsidRPr="004502D0">
              <w:rPr>
                <w:rFonts w:ascii="Times New Roman" w:eastAsiaTheme="minorEastAsia" w:hAnsi="Times New Roman"/>
                <w:sz w:val="18"/>
                <w:szCs w:val="18"/>
              </w:rPr>
              <w:t>自然班</w:t>
            </w:r>
            <w:r w:rsidR="002A111A" w:rsidRPr="004502D0">
              <w:rPr>
                <w:rFonts w:ascii="Times New Roman" w:eastAsiaTheme="minorEastAsia" w:hAnsi="Times New Roman"/>
                <w:sz w:val="18"/>
                <w:szCs w:val="18"/>
              </w:rPr>
              <w:t>合为一个教学班</w:t>
            </w:r>
            <w:r w:rsidR="00C63ECF" w:rsidRPr="004502D0">
              <w:rPr>
                <w:rFonts w:ascii="Times New Roman" w:eastAsiaTheme="minorEastAsia" w:hAnsi="Times New Roman"/>
                <w:sz w:val="18"/>
                <w:szCs w:val="18"/>
              </w:rPr>
              <w:t>上课</w:t>
            </w:r>
            <w:r w:rsidRPr="004502D0">
              <w:rPr>
                <w:rFonts w:ascii="Times New Roman" w:eastAsiaTheme="minorEastAsia" w:hAnsi="Times New Roman"/>
                <w:sz w:val="18"/>
                <w:szCs w:val="18"/>
              </w:rPr>
              <w:t>，</w:t>
            </w:r>
            <w:r w:rsidR="00C63ECF" w:rsidRPr="004502D0">
              <w:rPr>
                <w:rFonts w:ascii="Times New Roman" w:eastAsiaTheme="minorEastAsia" w:hAnsi="Times New Roman"/>
                <w:sz w:val="18"/>
                <w:szCs w:val="18"/>
              </w:rPr>
              <w:t>或</w:t>
            </w:r>
            <w:r w:rsidR="002A111A" w:rsidRPr="004502D0">
              <w:rPr>
                <w:rFonts w:ascii="Times New Roman" w:eastAsiaTheme="minorEastAsia" w:hAnsi="Times New Roman"/>
                <w:sz w:val="18"/>
                <w:szCs w:val="18"/>
              </w:rPr>
              <w:t>课程教学班</w:t>
            </w:r>
            <w:r w:rsidR="00C63ECF" w:rsidRPr="004502D0">
              <w:rPr>
                <w:rFonts w:ascii="Times New Roman" w:eastAsiaTheme="minorEastAsia" w:hAnsi="Times New Roman"/>
                <w:sz w:val="18"/>
                <w:szCs w:val="18"/>
              </w:rPr>
              <w:t>安排</w:t>
            </w:r>
            <w:r w:rsidRPr="004502D0">
              <w:rPr>
                <w:rFonts w:ascii="Times New Roman" w:eastAsiaTheme="minorEastAsia" w:hAnsi="Times New Roman"/>
                <w:sz w:val="18"/>
                <w:szCs w:val="18"/>
              </w:rPr>
              <w:t>三节及以上</w:t>
            </w:r>
            <w:r w:rsidR="00C63ECF" w:rsidRPr="004502D0">
              <w:rPr>
                <w:rFonts w:ascii="Times New Roman" w:eastAsiaTheme="minorEastAsia" w:hAnsi="Times New Roman"/>
                <w:sz w:val="18"/>
                <w:szCs w:val="18"/>
              </w:rPr>
              <w:t>节次</w:t>
            </w:r>
            <w:r w:rsidR="00AE1038" w:rsidRPr="004502D0">
              <w:rPr>
                <w:rFonts w:ascii="Times New Roman" w:eastAsiaTheme="minorEastAsia" w:hAnsi="Times New Roman"/>
                <w:sz w:val="18"/>
                <w:szCs w:val="18"/>
              </w:rPr>
              <w:t>连续上课</w:t>
            </w:r>
            <w:r w:rsidRPr="004502D0">
              <w:rPr>
                <w:rFonts w:ascii="Times New Roman" w:eastAsiaTheme="minorEastAsia" w:hAnsi="Times New Roman"/>
                <w:sz w:val="18"/>
                <w:szCs w:val="18"/>
              </w:rPr>
              <w:t>，</w:t>
            </w:r>
            <w:r w:rsidR="00C63ECF" w:rsidRPr="004502D0">
              <w:rPr>
                <w:rFonts w:ascii="Times New Roman" w:eastAsiaTheme="minorEastAsia" w:hAnsi="Times New Roman"/>
                <w:sz w:val="18"/>
                <w:szCs w:val="18"/>
              </w:rPr>
              <w:t>每安排</w:t>
            </w:r>
            <w:r w:rsidR="00C63ECF" w:rsidRPr="004502D0">
              <w:rPr>
                <w:rFonts w:ascii="Times New Roman" w:eastAsiaTheme="minorEastAsia" w:hAnsi="Times New Roman"/>
                <w:sz w:val="18"/>
                <w:szCs w:val="18"/>
              </w:rPr>
              <w:t>1</w:t>
            </w:r>
            <w:r w:rsidR="00C63ECF" w:rsidRPr="004502D0">
              <w:rPr>
                <w:rFonts w:ascii="Times New Roman" w:eastAsiaTheme="minorEastAsia" w:hAnsi="Times New Roman"/>
                <w:sz w:val="18"/>
                <w:szCs w:val="18"/>
              </w:rPr>
              <w:t>个教学班扣</w:t>
            </w:r>
            <w:r w:rsidR="00C63ECF" w:rsidRPr="004502D0">
              <w:rPr>
                <w:rFonts w:ascii="Times New Roman" w:eastAsiaTheme="minorEastAsia" w:hAnsi="Times New Roman"/>
                <w:sz w:val="18"/>
                <w:szCs w:val="18"/>
              </w:rPr>
              <w:t>0.2</w:t>
            </w:r>
            <w:r w:rsidR="00C63ECF" w:rsidRPr="004502D0">
              <w:rPr>
                <w:rFonts w:ascii="Times New Roman" w:eastAsiaTheme="minorEastAsia" w:hAnsi="Times New Roman"/>
                <w:sz w:val="18"/>
                <w:szCs w:val="18"/>
              </w:rPr>
              <w:t>分</w:t>
            </w:r>
            <w:r w:rsidR="00D20092" w:rsidRPr="004502D0">
              <w:rPr>
                <w:rFonts w:ascii="Times New Roman" w:eastAsiaTheme="minorEastAsia" w:hAnsi="Times New Roman"/>
                <w:sz w:val="18"/>
                <w:szCs w:val="18"/>
              </w:rPr>
              <w:t>(</w:t>
            </w:r>
            <w:r w:rsidR="00D20092" w:rsidRPr="004502D0">
              <w:rPr>
                <w:rFonts w:ascii="Times New Roman" w:eastAsiaTheme="minorEastAsia" w:hAnsi="Times New Roman"/>
                <w:sz w:val="18"/>
                <w:szCs w:val="18"/>
              </w:rPr>
              <w:t>已备案课程除外</w:t>
            </w:r>
            <w:r w:rsidR="00D20092" w:rsidRPr="004502D0">
              <w:rPr>
                <w:rFonts w:ascii="Times New Roman" w:eastAsiaTheme="minorEastAsia" w:hAnsi="Times New Roman"/>
                <w:sz w:val="18"/>
                <w:szCs w:val="18"/>
              </w:rPr>
              <w:t>)</w:t>
            </w:r>
            <w:r w:rsidR="00D20092" w:rsidRPr="004502D0">
              <w:rPr>
                <w:rFonts w:ascii="Times New Roman" w:eastAsiaTheme="minorEastAsia" w:hAnsi="Times New Roman"/>
                <w:sz w:val="18"/>
                <w:szCs w:val="18"/>
              </w:rPr>
              <w:t>。</w:t>
            </w:r>
          </w:p>
          <w:p w:rsidR="008E2D11" w:rsidRPr="004502D0" w:rsidRDefault="00D20092" w:rsidP="00D379E6">
            <w:pPr>
              <w:widowControl/>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本项</w:t>
            </w:r>
            <w:r w:rsidR="002A111A" w:rsidRPr="004502D0">
              <w:rPr>
                <w:rFonts w:ascii="Times New Roman" w:eastAsiaTheme="minorEastAsia" w:hAnsi="Times New Roman"/>
                <w:sz w:val="18"/>
                <w:szCs w:val="18"/>
              </w:rPr>
              <w:t>扣完</w:t>
            </w:r>
            <w:r w:rsidR="002A111A" w:rsidRPr="004502D0">
              <w:rPr>
                <w:rFonts w:ascii="Times New Roman" w:eastAsiaTheme="minorEastAsia" w:hAnsi="Times New Roman"/>
                <w:sz w:val="18"/>
                <w:szCs w:val="18"/>
              </w:rPr>
              <w:t>2</w:t>
            </w:r>
            <w:r w:rsidR="002A111A" w:rsidRPr="004502D0">
              <w:rPr>
                <w:rFonts w:ascii="Times New Roman" w:eastAsiaTheme="minorEastAsia" w:hAnsi="Times New Roman"/>
                <w:sz w:val="18"/>
                <w:szCs w:val="18"/>
              </w:rPr>
              <w:t>分为止。</w:t>
            </w:r>
          </w:p>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调课及课表变更（</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BD7D12">
            <w:pPr>
              <w:widowControl/>
              <w:adjustRightInd w:val="0"/>
              <w:snapToGrid w:val="0"/>
              <w:spacing w:line="240" w:lineRule="atLeast"/>
              <w:ind w:firstLineChars="100" w:firstLine="180"/>
              <w:jc w:val="left"/>
              <w:rPr>
                <w:rFonts w:ascii="Times New Roman" w:eastAsiaTheme="minorEastAsia" w:hAnsi="Times New Roman"/>
                <w:sz w:val="18"/>
                <w:szCs w:val="18"/>
              </w:rPr>
            </w:pPr>
            <w:r w:rsidRPr="004502D0">
              <w:rPr>
                <w:rFonts w:ascii="Times New Roman" w:eastAsiaTheme="minorEastAsia" w:hAnsi="Times New Roman"/>
                <w:sz w:val="18"/>
                <w:szCs w:val="18"/>
              </w:rPr>
              <w:t>未按规范程序调课（变更课表），或由于调课（变更课表）而影响正常教学秩序，扣</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A515A9" w:rsidRDefault="00A515A9" w:rsidP="00A515A9">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教务处</w:t>
            </w:r>
          </w:p>
          <w:p w:rsidR="008E2D11" w:rsidRPr="004502D0" w:rsidRDefault="00A515A9" w:rsidP="00A515A9">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w:t>
            </w:r>
            <w:r w:rsidRPr="004502D0">
              <w:rPr>
                <w:rFonts w:ascii="Times New Roman" w:eastAsiaTheme="minorEastAsia" w:hAnsi="Times New Roman"/>
                <w:sz w:val="18"/>
                <w:szCs w:val="18"/>
              </w:rPr>
              <w:t>教务科</w:t>
            </w:r>
            <w:r>
              <w:rPr>
                <w:rFonts w:ascii="Times New Roman" w:eastAsiaTheme="minorEastAsia"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8E2D11" w:rsidRPr="004502D0" w:rsidRDefault="00FA0B61" w:rsidP="00FA0B61">
            <w:pPr>
              <w:widowControl/>
              <w:adjustRightInd w:val="0"/>
              <w:snapToGrid w:val="0"/>
              <w:spacing w:line="24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评分点</w:t>
            </w:r>
            <w:r>
              <w:rPr>
                <w:rFonts w:ascii="Times New Roman" w:eastAsiaTheme="minorEastAsia" w:hAnsi="Times New Roman" w:hint="eastAsia"/>
                <w:sz w:val="18"/>
                <w:szCs w:val="18"/>
              </w:rPr>
              <w:t>3</w:t>
            </w:r>
            <w:r>
              <w:rPr>
                <w:rFonts w:ascii="Times New Roman" w:eastAsiaTheme="minorEastAsia" w:hAnsi="Times New Roman" w:hint="eastAsia"/>
                <w:sz w:val="18"/>
                <w:szCs w:val="18"/>
              </w:rPr>
              <w:t>：</w:t>
            </w:r>
            <w:r w:rsidR="008E2D11" w:rsidRPr="004502D0">
              <w:rPr>
                <w:rFonts w:ascii="Times New Roman" w:eastAsiaTheme="minorEastAsia" w:hAnsi="Times New Roman"/>
                <w:sz w:val="18"/>
                <w:szCs w:val="18"/>
              </w:rPr>
              <w:t>调课、变更课表次数统计到主动提出变更的学院</w:t>
            </w:r>
            <w:r w:rsidR="005D1FF1">
              <w:rPr>
                <w:rFonts w:ascii="Times New Roman" w:eastAsiaTheme="minorEastAsia" w:hAnsi="Times New Roman" w:hint="eastAsia"/>
                <w:sz w:val="18"/>
                <w:szCs w:val="18"/>
              </w:rPr>
              <w:t>。</w:t>
            </w:r>
          </w:p>
        </w:tc>
      </w:tr>
      <w:tr w:rsidR="008E2D11" w:rsidRPr="004502D0" w:rsidTr="00E92236">
        <w:trPr>
          <w:jc w:val="center"/>
        </w:trPr>
        <w:tc>
          <w:tcPr>
            <w:tcW w:w="705" w:type="dxa"/>
            <w:vMerge/>
            <w:tcBorders>
              <w:left w:val="single" w:sz="4" w:space="0" w:color="000000"/>
              <w:right w:val="single" w:sz="4" w:space="0" w:color="000000"/>
            </w:tcBorders>
            <w:vAlign w:val="center"/>
          </w:tcPr>
          <w:p w:rsidR="008E2D11" w:rsidRPr="004502D0" w:rsidRDefault="008E2D11" w:rsidP="00D379E6">
            <w:pPr>
              <w:adjustRightInd w:val="0"/>
              <w:snapToGrid w:val="0"/>
              <w:spacing w:line="240" w:lineRule="atLeast"/>
              <w:jc w:val="left"/>
              <w:rPr>
                <w:rFonts w:ascii="Times New Roman" w:eastAsiaTheme="minorEastAsia"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8E2D11" w:rsidRPr="004502D0" w:rsidRDefault="008E2D11" w:rsidP="001E703D">
            <w:pPr>
              <w:widowControl/>
              <w:adjustRightInd w:val="0"/>
              <w:snapToGrid w:val="0"/>
              <w:spacing w:line="240" w:lineRule="atLeast"/>
              <w:jc w:val="left"/>
              <w:rPr>
                <w:rFonts w:ascii="Times New Roman" w:eastAsiaTheme="minorEastAsia" w:hAnsi="Times New Roman"/>
                <w:b/>
                <w:sz w:val="18"/>
                <w:szCs w:val="18"/>
              </w:rPr>
            </w:pPr>
            <w:r w:rsidRPr="004502D0">
              <w:rPr>
                <w:rFonts w:ascii="Times New Roman" w:eastAsiaTheme="minorEastAsia" w:hAnsi="Times New Roman"/>
                <w:b/>
                <w:sz w:val="18"/>
                <w:szCs w:val="18"/>
              </w:rPr>
              <w:t>*2.</w:t>
            </w:r>
            <w:r w:rsidRPr="004502D0">
              <w:rPr>
                <w:rFonts w:ascii="Times New Roman" w:eastAsiaTheme="minorEastAsia" w:hAnsi="Times New Roman"/>
                <w:b/>
                <w:sz w:val="18"/>
                <w:szCs w:val="18"/>
              </w:rPr>
              <w:t>考试组织与成绩管理</w:t>
            </w:r>
          </w:p>
        </w:tc>
        <w:tc>
          <w:tcPr>
            <w:tcW w:w="709" w:type="dxa"/>
            <w:tcBorders>
              <w:top w:val="single" w:sz="4" w:space="0" w:color="000000"/>
              <w:left w:val="nil"/>
              <w:bottom w:val="single" w:sz="4" w:space="0" w:color="000000"/>
              <w:right w:val="single" w:sz="4" w:space="0" w:color="000000"/>
            </w:tcBorders>
            <w:vAlign w:val="center"/>
          </w:tcPr>
          <w:p w:rsidR="008E2D11" w:rsidRPr="004502D0" w:rsidDel="003F6A52" w:rsidRDefault="008E2D11" w:rsidP="00D379E6">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5</w:t>
            </w:r>
          </w:p>
        </w:tc>
        <w:tc>
          <w:tcPr>
            <w:tcW w:w="3260"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adjustRightInd w:val="0"/>
              <w:snapToGrid w:val="0"/>
              <w:spacing w:line="240" w:lineRule="atLeast"/>
              <w:rPr>
                <w:rFonts w:ascii="Times New Roman" w:eastAsiaTheme="minorEastAsia" w:hAnsi="Times New Roman"/>
                <w:sz w:val="18"/>
                <w:szCs w:val="18"/>
              </w:rPr>
            </w:pPr>
            <w:r w:rsidRPr="004502D0">
              <w:rPr>
                <w:rFonts w:ascii="Times New Roman" w:eastAsiaTheme="minorEastAsia" w:hAnsi="Times New Roman"/>
                <w:sz w:val="18"/>
                <w:szCs w:val="18"/>
              </w:rPr>
              <w:t>考试组织规范有序；成绩管理严格按照相关教学管理规定执行，无差错。</w:t>
            </w:r>
          </w:p>
        </w:tc>
        <w:tc>
          <w:tcPr>
            <w:tcW w:w="6150" w:type="dxa"/>
            <w:tcBorders>
              <w:top w:val="single" w:sz="4" w:space="0" w:color="000000"/>
              <w:left w:val="nil"/>
              <w:bottom w:val="single" w:sz="4" w:space="0" w:color="000000"/>
              <w:right w:val="single" w:sz="4" w:space="0" w:color="000000"/>
            </w:tcBorders>
          </w:tcPr>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考试组织（</w:t>
            </w: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分）</w:t>
            </w:r>
          </w:p>
          <w:p w:rsidR="008E2D11" w:rsidRPr="004502D0" w:rsidRDefault="008E2D11" w:rsidP="00D379E6">
            <w:pPr>
              <w:widowControl/>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未按规范组织考试，或造成不良影响，扣</w:t>
            </w: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分。</w:t>
            </w:r>
          </w:p>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成绩管理（</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2A111A">
            <w:pPr>
              <w:widowControl/>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未按规范要求提交成绩，或成绩接收后因教师工作失误而修改成绩，扣</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A515A9" w:rsidRDefault="00A515A9" w:rsidP="00A515A9">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教务处</w:t>
            </w:r>
          </w:p>
          <w:p w:rsidR="008E2D11" w:rsidRPr="004502D0" w:rsidRDefault="00A515A9" w:rsidP="00A515A9">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w:t>
            </w:r>
            <w:r w:rsidRPr="004502D0">
              <w:rPr>
                <w:rFonts w:ascii="Times New Roman" w:eastAsiaTheme="minorEastAsia" w:hAnsi="Times New Roman"/>
                <w:sz w:val="18"/>
                <w:szCs w:val="18"/>
              </w:rPr>
              <w:t>教务科</w:t>
            </w:r>
            <w:r>
              <w:rPr>
                <w:rFonts w:ascii="Times New Roman" w:eastAsiaTheme="minorEastAsia" w:hAnsi="Times New Roman" w:hint="eastAsia"/>
                <w:sz w:val="18"/>
                <w:szCs w:val="18"/>
              </w:rPr>
              <w:t>)</w:t>
            </w:r>
          </w:p>
          <w:p w:rsidR="008E2D11" w:rsidRPr="004502D0" w:rsidRDefault="00A515A9" w:rsidP="00D379E6">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w:t>
            </w:r>
            <w:r w:rsidR="008E2D11" w:rsidRPr="004502D0">
              <w:rPr>
                <w:rFonts w:ascii="Times New Roman" w:eastAsiaTheme="minorEastAsia" w:hAnsi="Times New Roman"/>
                <w:sz w:val="18"/>
                <w:szCs w:val="18"/>
              </w:rPr>
              <w:t>学籍科</w:t>
            </w:r>
            <w:r>
              <w:rPr>
                <w:rFonts w:ascii="Times New Roman" w:eastAsiaTheme="minorEastAsia"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p>
        </w:tc>
      </w:tr>
      <w:tr w:rsidR="008E2D11" w:rsidRPr="004502D0" w:rsidTr="00E92236">
        <w:trPr>
          <w:jc w:val="center"/>
        </w:trPr>
        <w:tc>
          <w:tcPr>
            <w:tcW w:w="705" w:type="dxa"/>
            <w:vMerge/>
            <w:tcBorders>
              <w:left w:val="single" w:sz="4" w:space="0" w:color="000000"/>
              <w:right w:val="single" w:sz="4" w:space="0" w:color="000000"/>
            </w:tcBorders>
            <w:vAlign w:val="center"/>
          </w:tcPr>
          <w:p w:rsidR="008E2D11" w:rsidRPr="004502D0" w:rsidRDefault="008E2D11" w:rsidP="00D379E6">
            <w:pPr>
              <w:adjustRightInd w:val="0"/>
              <w:snapToGrid w:val="0"/>
              <w:spacing w:line="240" w:lineRule="atLeast"/>
              <w:jc w:val="left"/>
              <w:rPr>
                <w:rFonts w:ascii="Times New Roman" w:eastAsiaTheme="minorEastAsia"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8E2D11" w:rsidRPr="004502D0" w:rsidRDefault="008E2D11" w:rsidP="001E703D">
            <w:pPr>
              <w:widowControl/>
              <w:adjustRightInd w:val="0"/>
              <w:snapToGrid w:val="0"/>
              <w:spacing w:line="240" w:lineRule="atLeast"/>
              <w:jc w:val="left"/>
              <w:rPr>
                <w:rFonts w:ascii="Times New Roman" w:eastAsiaTheme="minorEastAsia" w:hAnsi="Times New Roman"/>
                <w:b/>
                <w:sz w:val="18"/>
                <w:szCs w:val="18"/>
              </w:rPr>
            </w:pPr>
            <w:r w:rsidRPr="004502D0">
              <w:rPr>
                <w:rFonts w:ascii="Times New Roman" w:eastAsiaTheme="minorEastAsia" w:hAnsi="Times New Roman"/>
                <w:b/>
                <w:sz w:val="18"/>
                <w:szCs w:val="18"/>
              </w:rPr>
              <w:t>*3.</w:t>
            </w:r>
            <w:r w:rsidRPr="004502D0">
              <w:rPr>
                <w:rFonts w:ascii="Times New Roman" w:eastAsiaTheme="minorEastAsia" w:hAnsi="Times New Roman"/>
                <w:b/>
                <w:sz w:val="18"/>
                <w:szCs w:val="18"/>
              </w:rPr>
              <w:t>学籍管理</w:t>
            </w:r>
          </w:p>
        </w:tc>
        <w:tc>
          <w:tcPr>
            <w:tcW w:w="709"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4</w:t>
            </w:r>
          </w:p>
        </w:tc>
        <w:tc>
          <w:tcPr>
            <w:tcW w:w="3260"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严格按照学籍管理等相关规定执行，无差错。</w:t>
            </w:r>
          </w:p>
        </w:tc>
        <w:tc>
          <w:tcPr>
            <w:tcW w:w="6150" w:type="dxa"/>
            <w:tcBorders>
              <w:top w:val="single" w:sz="4" w:space="0" w:color="000000"/>
              <w:left w:val="nil"/>
              <w:bottom w:val="single" w:sz="4" w:space="0" w:color="000000"/>
              <w:right w:val="single" w:sz="4" w:space="0" w:color="000000"/>
            </w:tcBorders>
          </w:tcPr>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毕业审核（</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D379E6">
            <w:pPr>
              <w:widowControl/>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毕业审核出现差错，或未按规范程序审核，扣</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学籍异动处理（</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8E2D11" w:rsidRPr="004502D0" w:rsidRDefault="008E2D11" w:rsidP="00D379E6">
            <w:pPr>
              <w:widowControl/>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学籍异动未及时处理，或未按规范程序处理，扣</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w:t>
            </w:r>
          </w:p>
        </w:tc>
        <w:tc>
          <w:tcPr>
            <w:tcW w:w="1559" w:type="dxa"/>
            <w:tcBorders>
              <w:top w:val="single" w:sz="4" w:space="0" w:color="000000"/>
              <w:left w:val="nil"/>
              <w:bottom w:val="single" w:sz="4" w:space="0" w:color="000000"/>
              <w:right w:val="single" w:sz="4" w:space="0" w:color="000000"/>
            </w:tcBorders>
            <w:vAlign w:val="center"/>
          </w:tcPr>
          <w:p w:rsidR="00A515A9" w:rsidRDefault="00A515A9" w:rsidP="00D379E6">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教务处</w:t>
            </w:r>
          </w:p>
          <w:p w:rsidR="008E2D11" w:rsidRPr="004502D0" w:rsidRDefault="00A515A9" w:rsidP="00D379E6">
            <w:pPr>
              <w:widowControl/>
              <w:adjustRightInd w:val="0"/>
              <w:snapToGrid w:val="0"/>
              <w:spacing w:line="24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w:t>
            </w:r>
            <w:r w:rsidR="008E2D11" w:rsidRPr="004502D0">
              <w:rPr>
                <w:rFonts w:ascii="Times New Roman" w:eastAsiaTheme="minorEastAsia" w:hAnsi="Times New Roman"/>
                <w:sz w:val="18"/>
                <w:szCs w:val="18"/>
              </w:rPr>
              <w:t>学籍科</w:t>
            </w:r>
            <w:r>
              <w:rPr>
                <w:rFonts w:ascii="Times New Roman" w:eastAsiaTheme="minorEastAsia"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p>
        </w:tc>
      </w:tr>
      <w:tr w:rsidR="008E2D11" w:rsidRPr="004502D0" w:rsidTr="00E92236">
        <w:trPr>
          <w:trHeight w:val="340"/>
          <w:jc w:val="center"/>
        </w:trPr>
        <w:tc>
          <w:tcPr>
            <w:tcW w:w="705" w:type="dxa"/>
            <w:vMerge/>
            <w:tcBorders>
              <w:left w:val="single" w:sz="4" w:space="0" w:color="000000"/>
              <w:bottom w:val="single" w:sz="4" w:space="0" w:color="000000"/>
              <w:right w:val="single" w:sz="4" w:space="0" w:color="000000"/>
            </w:tcBorders>
          </w:tcPr>
          <w:p w:rsidR="008E2D11" w:rsidRPr="004502D0" w:rsidRDefault="008E2D11" w:rsidP="00D379E6">
            <w:pPr>
              <w:widowControl/>
              <w:adjustRightInd w:val="0"/>
              <w:snapToGrid w:val="0"/>
              <w:spacing w:line="240" w:lineRule="atLeast"/>
              <w:jc w:val="left"/>
              <w:rPr>
                <w:rFonts w:ascii="Times New Roman" w:eastAsiaTheme="minorEastAsia" w:hAnsi="Times New Roman"/>
                <w:szCs w:val="21"/>
              </w:rPr>
            </w:pPr>
          </w:p>
        </w:tc>
        <w:tc>
          <w:tcPr>
            <w:tcW w:w="1519"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b/>
                <w:sz w:val="18"/>
                <w:szCs w:val="18"/>
              </w:rPr>
            </w:pPr>
            <w:r w:rsidRPr="004502D0">
              <w:rPr>
                <w:rFonts w:ascii="Times New Roman" w:eastAsiaTheme="minorEastAsia" w:hAnsi="Times New Roman"/>
                <w:b/>
                <w:sz w:val="18"/>
                <w:szCs w:val="18"/>
              </w:rPr>
              <w:t>小计</w:t>
            </w:r>
          </w:p>
        </w:tc>
        <w:tc>
          <w:tcPr>
            <w:tcW w:w="709"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15</w:t>
            </w:r>
          </w:p>
        </w:tc>
        <w:tc>
          <w:tcPr>
            <w:tcW w:w="3260"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p>
        </w:tc>
        <w:tc>
          <w:tcPr>
            <w:tcW w:w="6150" w:type="dxa"/>
            <w:tcBorders>
              <w:top w:val="single" w:sz="4" w:space="0" w:color="000000"/>
              <w:left w:val="nil"/>
              <w:bottom w:val="single" w:sz="4" w:space="0" w:color="000000"/>
              <w:right w:val="single" w:sz="4" w:space="0" w:color="000000"/>
            </w:tcBorders>
          </w:tcPr>
          <w:p w:rsidR="008E2D11" w:rsidRPr="004502D0" w:rsidRDefault="008E2D11" w:rsidP="00D379E6">
            <w:pPr>
              <w:widowControl/>
              <w:adjustRightInd w:val="0"/>
              <w:snapToGrid w:val="0"/>
              <w:spacing w:line="240" w:lineRule="atLeast"/>
              <w:jc w:val="left"/>
              <w:rPr>
                <w:rFonts w:ascii="Times New Roman" w:eastAsiaTheme="minorEastAsia" w:hAnsi="Times New Roman"/>
                <w:sz w:val="18"/>
                <w:szCs w:val="18"/>
              </w:rPr>
            </w:pPr>
          </w:p>
        </w:tc>
        <w:tc>
          <w:tcPr>
            <w:tcW w:w="1559"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p>
        </w:tc>
        <w:tc>
          <w:tcPr>
            <w:tcW w:w="1515" w:type="dxa"/>
            <w:tcBorders>
              <w:top w:val="single" w:sz="4" w:space="0" w:color="000000"/>
              <w:left w:val="nil"/>
              <w:bottom w:val="single" w:sz="4" w:space="0" w:color="000000"/>
              <w:right w:val="single" w:sz="4" w:space="0" w:color="000000"/>
            </w:tcBorders>
            <w:vAlign w:val="center"/>
          </w:tcPr>
          <w:p w:rsidR="008E2D11" w:rsidRPr="004502D0" w:rsidRDefault="008E2D11" w:rsidP="00D379E6">
            <w:pPr>
              <w:widowControl/>
              <w:adjustRightInd w:val="0"/>
              <w:snapToGrid w:val="0"/>
              <w:spacing w:line="240" w:lineRule="atLeast"/>
              <w:jc w:val="center"/>
              <w:rPr>
                <w:rFonts w:ascii="Times New Roman" w:eastAsiaTheme="minorEastAsia" w:hAnsi="Times New Roman"/>
                <w:sz w:val="18"/>
                <w:szCs w:val="18"/>
              </w:rPr>
            </w:pPr>
          </w:p>
        </w:tc>
      </w:tr>
    </w:tbl>
    <w:p w:rsidR="007E27E3" w:rsidRPr="004502D0" w:rsidRDefault="00ED2FDF" w:rsidP="00ED2FDF">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备注</w:t>
      </w:r>
      <w:r w:rsidR="001E703D" w:rsidRPr="004502D0">
        <w:rPr>
          <w:rFonts w:ascii="Times New Roman" w:eastAsiaTheme="minorEastAsia" w:hAnsi="Times New Roman"/>
          <w:sz w:val="18"/>
          <w:szCs w:val="18"/>
        </w:rPr>
        <w:t>：</w:t>
      </w:r>
      <w:r w:rsidRPr="004502D0">
        <w:rPr>
          <w:rFonts w:ascii="Times New Roman" w:eastAsiaTheme="minorEastAsia" w:hAnsi="Times New Roman"/>
          <w:sz w:val="18"/>
          <w:szCs w:val="18"/>
        </w:rPr>
        <w:t>标注</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项为重点评估项目，项目</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3</w:t>
      </w:r>
      <w:r w:rsidR="00D20092" w:rsidRPr="004502D0">
        <w:rPr>
          <w:rFonts w:ascii="Times New Roman" w:eastAsiaTheme="minorEastAsia" w:hAnsi="Times New Roman"/>
          <w:sz w:val="18"/>
          <w:szCs w:val="18"/>
        </w:rPr>
        <w:t>均</w:t>
      </w:r>
      <w:r w:rsidRPr="004502D0">
        <w:rPr>
          <w:rFonts w:ascii="Times New Roman" w:eastAsiaTheme="minorEastAsia" w:hAnsi="Times New Roman"/>
          <w:sz w:val="18"/>
          <w:szCs w:val="18"/>
        </w:rPr>
        <w:t>不得分，该指标不得分。</w:t>
      </w:r>
    </w:p>
    <w:p w:rsidR="00176A09" w:rsidRPr="004502D0" w:rsidRDefault="00176A09" w:rsidP="00176A09">
      <w:pPr>
        <w:widowControl/>
        <w:spacing w:before="45" w:after="75" w:line="378" w:lineRule="atLeast"/>
        <w:jc w:val="left"/>
        <w:rPr>
          <w:rFonts w:ascii="Times New Roman" w:hAnsi="Times New Roman"/>
          <w:szCs w:val="21"/>
        </w:rPr>
      </w:pPr>
      <w:r w:rsidRPr="004502D0">
        <w:rPr>
          <w:rFonts w:ascii="Times New Roman" w:eastAsia="黑体" w:hAnsi="Times New Roman"/>
          <w:sz w:val="24"/>
        </w:rPr>
        <w:t>（二）实践教学管理</w:t>
      </w:r>
    </w:p>
    <w:tbl>
      <w:tblPr>
        <w:tblW w:w="15417" w:type="dxa"/>
        <w:jc w:val="center"/>
        <w:tblLayout w:type="fixed"/>
        <w:tblLook w:val="0000"/>
      </w:tblPr>
      <w:tblGrid>
        <w:gridCol w:w="705"/>
        <w:gridCol w:w="1519"/>
        <w:gridCol w:w="709"/>
        <w:gridCol w:w="3260"/>
        <w:gridCol w:w="6150"/>
        <w:gridCol w:w="1559"/>
        <w:gridCol w:w="1515"/>
      </w:tblGrid>
      <w:tr w:rsidR="00217C52" w:rsidRPr="004502D0" w:rsidTr="00E92236">
        <w:trPr>
          <w:cantSplit/>
          <w:trHeight w:val="382"/>
          <w:jc w:val="center"/>
        </w:trPr>
        <w:tc>
          <w:tcPr>
            <w:tcW w:w="705" w:type="dxa"/>
            <w:tcBorders>
              <w:top w:val="single" w:sz="4" w:space="0" w:color="auto"/>
              <w:left w:val="single" w:sz="4" w:space="0" w:color="auto"/>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w:t>
            </w:r>
          </w:p>
        </w:tc>
        <w:tc>
          <w:tcPr>
            <w:tcW w:w="1519" w:type="dxa"/>
            <w:tcBorders>
              <w:top w:val="single" w:sz="4" w:space="0" w:color="auto"/>
              <w:left w:val="nil"/>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项目</w:t>
            </w:r>
          </w:p>
        </w:tc>
        <w:tc>
          <w:tcPr>
            <w:tcW w:w="709" w:type="dxa"/>
            <w:tcBorders>
              <w:top w:val="single" w:sz="4" w:space="0" w:color="auto"/>
              <w:left w:val="nil"/>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满分</w:t>
            </w:r>
          </w:p>
        </w:tc>
        <w:tc>
          <w:tcPr>
            <w:tcW w:w="3260" w:type="dxa"/>
            <w:tcBorders>
              <w:top w:val="single" w:sz="4" w:space="0" w:color="auto"/>
              <w:left w:val="nil"/>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指标内容</w:t>
            </w:r>
          </w:p>
        </w:tc>
        <w:tc>
          <w:tcPr>
            <w:tcW w:w="6150" w:type="dxa"/>
            <w:tcBorders>
              <w:top w:val="single" w:sz="4" w:space="0" w:color="auto"/>
              <w:left w:val="nil"/>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评分说明</w:t>
            </w:r>
          </w:p>
        </w:tc>
        <w:tc>
          <w:tcPr>
            <w:tcW w:w="1559" w:type="dxa"/>
            <w:tcBorders>
              <w:top w:val="single" w:sz="4" w:space="0" w:color="auto"/>
              <w:left w:val="nil"/>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考评部门</w:t>
            </w:r>
          </w:p>
        </w:tc>
        <w:tc>
          <w:tcPr>
            <w:tcW w:w="1515" w:type="dxa"/>
            <w:tcBorders>
              <w:top w:val="single" w:sz="4" w:space="0" w:color="auto"/>
              <w:left w:val="nil"/>
              <w:bottom w:val="single" w:sz="4" w:space="0" w:color="auto"/>
              <w:right w:val="single" w:sz="4" w:space="0" w:color="auto"/>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备注</w:t>
            </w:r>
          </w:p>
        </w:tc>
      </w:tr>
      <w:tr w:rsidR="00217C52" w:rsidRPr="004502D0" w:rsidTr="00E92236">
        <w:trPr>
          <w:cantSplit/>
          <w:jc w:val="center"/>
        </w:trPr>
        <w:tc>
          <w:tcPr>
            <w:tcW w:w="705" w:type="dxa"/>
            <w:vMerge w:val="restart"/>
            <w:tcBorders>
              <w:left w:val="single" w:sz="4" w:space="0" w:color="auto"/>
              <w:right w:val="single" w:sz="4" w:space="0" w:color="auto"/>
            </w:tcBorders>
            <w:vAlign w:val="center"/>
          </w:tcPr>
          <w:p w:rsidR="00D72F8F" w:rsidRPr="004502D0" w:rsidRDefault="00D72F8F" w:rsidP="00D72F8F">
            <w:pPr>
              <w:widowControl/>
              <w:adjustRightInd w:val="0"/>
              <w:snapToGrid w:val="0"/>
              <w:jc w:val="center"/>
              <w:rPr>
                <w:rFonts w:ascii="Times New Roman" w:eastAsiaTheme="minorEastAsia" w:hAnsi="Times New Roman"/>
                <w:b/>
                <w:szCs w:val="21"/>
              </w:rPr>
            </w:pPr>
          </w:p>
          <w:p w:rsidR="00D72F8F" w:rsidRPr="004502D0" w:rsidRDefault="00D72F8F" w:rsidP="00D72F8F">
            <w:pPr>
              <w:widowControl/>
              <w:adjustRightInd w:val="0"/>
              <w:snapToGrid w:val="0"/>
              <w:jc w:val="center"/>
              <w:rPr>
                <w:rFonts w:ascii="Times New Roman" w:eastAsiaTheme="minorEastAsia" w:hAnsi="Times New Roman"/>
                <w:b/>
                <w:szCs w:val="21"/>
              </w:rPr>
            </w:pPr>
          </w:p>
          <w:p w:rsidR="00D72F8F" w:rsidRPr="004502D0" w:rsidRDefault="00D72F8F" w:rsidP="00D72F8F">
            <w:pPr>
              <w:widowControl/>
              <w:adjustRightInd w:val="0"/>
              <w:snapToGrid w:val="0"/>
              <w:jc w:val="center"/>
              <w:rPr>
                <w:rFonts w:ascii="Times New Roman" w:eastAsiaTheme="minorEastAsia" w:hAnsi="Times New Roman"/>
                <w:b/>
                <w:szCs w:val="21"/>
              </w:rPr>
            </w:pPr>
          </w:p>
          <w:p w:rsidR="00D72F8F" w:rsidRPr="004502D0" w:rsidRDefault="00D72F8F" w:rsidP="00D72F8F">
            <w:pPr>
              <w:widowControl/>
              <w:adjustRightInd w:val="0"/>
              <w:snapToGrid w:val="0"/>
              <w:jc w:val="center"/>
              <w:rPr>
                <w:rFonts w:ascii="Times New Roman" w:eastAsiaTheme="minorEastAsia" w:hAnsi="Times New Roman"/>
                <w:b/>
                <w:szCs w:val="21"/>
              </w:rPr>
            </w:pPr>
          </w:p>
          <w:p w:rsidR="00D72F8F" w:rsidRPr="004502D0" w:rsidRDefault="00D72F8F" w:rsidP="00D72F8F">
            <w:pPr>
              <w:widowControl/>
              <w:adjustRightInd w:val="0"/>
              <w:snapToGrid w:val="0"/>
              <w:jc w:val="center"/>
              <w:rPr>
                <w:rFonts w:ascii="Times New Roman" w:eastAsiaTheme="minorEastAsia" w:hAnsi="Times New Roman"/>
                <w:b/>
                <w:szCs w:val="21"/>
              </w:rPr>
            </w:pPr>
          </w:p>
          <w:p w:rsidR="00D72F8F" w:rsidRPr="004502D0" w:rsidRDefault="00D72F8F" w:rsidP="00D72F8F">
            <w:pPr>
              <w:widowControl/>
              <w:adjustRightInd w:val="0"/>
              <w:snapToGrid w:val="0"/>
              <w:jc w:val="center"/>
              <w:rPr>
                <w:rFonts w:ascii="Times New Roman" w:eastAsiaTheme="minorEastAsia" w:hAnsi="Times New Roman"/>
                <w:b/>
                <w:szCs w:val="21"/>
              </w:rPr>
            </w:pPr>
          </w:p>
          <w:p w:rsidR="00D72F8F" w:rsidRPr="004502D0" w:rsidRDefault="00D72F8F" w:rsidP="00D72F8F">
            <w:pPr>
              <w:widowControl/>
              <w:adjustRightInd w:val="0"/>
              <w:snapToGrid w:val="0"/>
              <w:jc w:val="center"/>
              <w:rPr>
                <w:rFonts w:ascii="Times New Roman" w:eastAsiaTheme="minorEastAsia" w:hAnsi="Times New Roman"/>
                <w:b/>
                <w:szCs w:val="21"/>
              </w:rPr>
            </w:pP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实</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践</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教</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学</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与</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创</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新</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创</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业</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教</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育</w:t>
            </w:r>
          </w:p>
          <w:p w:rsidR="00217C52" w:rsidRPr="004502D0" w:rsidRDefault="00217C52" w:rsidP="00D72F8F">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管</w:t>
            </w:r>
          </w:p>
          <w:p w:rsidR="00217C52" w:rsidRPr="004502D0" w:rsidRDefault="00217C52" w:rsidP="00D72F8F">
            <w:pPr>
              <w:widowControl/>
              <w:adjustRightInd w:val="0"/>
              <w:snapToGrid w:val="0"/>
              <w:jc w:val="center"/>
              <w:rPr>
                <w:rFonts w:ascii="Times New Roman" w:eastAsia="黑体" w:hAnsi="Times New Roman"/>
                <w:sz w:val="24"/>
              </w:rPr>
            </w:pPr>
            <w:r w:rsidRPr="004502D0">
              <w:rPr>
                <w:rFonts w:ascii="Times New Roman" w:eastAsiaTheme="minorEastAsia" w:hAnsi="Times New Roman"/>
                <w:b/>
                <w:szCs w:val="21"/>
              </w:rPr>
              <w:t>理</w:t>
            </w:r>
          </w:p>
        </w:tc>
        <w:tc>
          <w:tcPr>
            <w:tcW w:w="1519" w:type="dxa"/>
            <w:tcBorders>
              <w:top w:val="single" w:sz="4" w:space="0" w:color="auto"/>
              <w:left w:val="nil"/>
              <w:bottom w:val="single" w:sz="4" w:space="0" w:color="auto"/>
              <w:right w:val="single" w:sz="4" w:space="0" w:color="auto"/>
            </w:tcBorders>
            <w:vAlign w:val="center"/>
          </w:tcPr>
          <w:p w:rsidR="00217C52" w:rsidRPr="004502D0" w:rsidRDefault="00217C52" w:rsidP="000F4EA7">
            <w:pPr>
              <w:adjustRightInd w:val="0"/>
              <w:snapToGrid w:val="0"/>
              <w:spacing w:line="240" w:lineRule="atLeast"/>
              <w:jc w:val="left"/>
              <w:rPr>
                <w:rFonts w:ascii="Times New Roman" w:eastAsiaTheme="minorEastAsia" w:hAnsi="Times New Roman"/>
                <w:b/>
                <w:sz w:val="18"/>
                <w:szCs w:val="18"/>
              </w:rPr>
            </w:pPr>
            <w:r w:rsidRPr="004502D0">
              <w:rPr>
                <w:rFonts w:ascii="Times New Roman" w:eastAsiaTheme="minorEastAsia" w:hAnsi="Times New Roman"/>
                <w:b/>
                <w:sz w:val="18"/>
                <w:szCs w:val="18"/>
              </w:rPr>
              <w:lastRenderedPageBreak/>
              <w:t>1.</w:t>
            </w:r>
            <w:r w:rsidRPr="004502D0">
              <w:rPr>
                <w:rFonts w:ascii="Times New Roman" w:eastAsiaTheme="minorEastAsia" w:hAnsi="Times New Roman"/>
                <w:b/>
                <w:sz w:val="18"/>
                <w:szCs w:val="18"/>
              </w:rPr>
              <w:t>实验室安全和管理</w:t>
            </w:r>
          </w:p>
        </w:tc>
        <w:tc>
          <w:tcPr>
            <w:tcW w:w="709" w:type="dxa"/>
            <w:tcBorders>
              <w:top w:val="single" w:sz="4" w:space="0" w:color="auto"/>
              <w:left w:val="nil"/>
              <w:bottom w:val="single" w:sz="4" w:space="0" w:color="auto"/>
              <w:right w:val="single" w:sz="4" w:space="0" w:color="auto"/>
            </w:tcBorders>
            <w:vAlign w:val="center"/>
          </w:tcPr>
          <w:p w:rsidR="00217C52" w:rsidRPr="004502D0" w:rsidRDefault="00217C52" w:rsidP="00176A09">
            <w:pPr>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3</w:t>
            </w:r>
          </w:p>
        </w:tc>
        <w:tc>
          <w:tcPr>
            <w:tcW w:w="3260" w:type="dxa"/>
            <w:tcBorders>
              <w:top w:val="single" w:sz="4" w:space="0" w:color="auto"/>
              <w:left w:val="nil"/>
              <w:bottom w:val="single" w:sz="4" w:space="0" w:color="auto"/>
              <w:right w:val="single" w:sz="4" w:space="0" w:color="auto"/>
            </w:tcBorders>
            <w:vAlign w:val="center"/>
          </w:tcPr>
          <w:p w:rsidR="00217C52" w:rsidRPr="004502D0" w:rsidRDefault="00217C52" w:rsidP="005B03A3">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学院制定实践教学安全条例及事故应急预案，全年未发生实验教学安全事故；</w:t>
            </w:r>
          </w:p>
          <w:p w:rsidR="00217C52" w:rsidRPr="004502D0" w:rsidRDefault="00217C52" w:rsidP="00B539B8">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实验室能满足实验教学大纲开出所有实验项目，有开放实验室，向本科生开放并有相应制度。</w:t>
            </w:r>
          </w:p>
        </w:tc>
        <w:tc>
          <w:tcPr>
            <w:tcW w:w="6150" w:type="dxa"/>
            <w:tcBorders>
              <w:top w:val="single" w:sz="4" w:space="0" w:color="auto"/>
              <w:left w:val="nil"/>
              <w:bottom w:val="single" w:sz="4" w:space="0" w:color="auto"/>
              <w:right w:val="single" w:sz="4" w:space="0" w:color="auto"/>
            </w:tcBorders>
            <w:vAlign w:val="center"/>
          </w:tcPr>
          <w:p w:rsidR="00217C52" w:rsidRPr="004502D0" w:rsidRDefault="00217C52" w:rsidP="009F7D23">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实践教学安全（</w:t>
            </w:r>
            <w:r w:rsidRPr="004502D0">
              <w:rPr>
                <w:rFonts w:ascii="Times New Roman" w:hAnsi="Times New Roman"/>
                <w:sz w:val="18"/>
                <w:szCs w:val="18"/>
              </w:rPr>
              <w:t>2</w:t>
            </w:r>
            <w:r w:rsidRPr="004502D0">
              <w:rPr>
                <w:rFonts w:ascii="Times New Roman" w:hAnsi="Times New Roman"/>
                <w:sz w:val="18"/>
                <w:szCs w:val="18"/>
              </w:rPr>
              <w:t>分）</w:t>
            </w:r>
          </w:p>
          <w:p w:rsidR="00217C52" w:rsidRPr="004502D0" w:rsidRDefault="00217C52">
            <w:pPr>
              <w:adjustRightInd w:val="0"/>
              <w:snapToGrid w:val="0"/>
              <w:spacing w:line="240" w:lineRule="atLeast"/>
              <w:ind w:firstLineChars="150" w:firstLine="270"/>
              <w:jc w:val="left"/>
              <w:rPr>
                <w:rFonts w:ascii="Times New Roman" w:hAnsi="Times New Roman"/>
                <w:sz w:val="18"/>
                <w:szCs w:val="18"/>
              </w:rPr>
            </w:pPr>
            <w:r w:rsidRPr="004502D0">
              <w:rPr>
                <w:rFonts w:ascii="Times New Roman" w:hAnsi="Times New Roman"/>
                <w:sz w:val="18"/>
                <w:szCs w:val="18"/>
              </w:rPr>
              <w:t>学院未制定实践教学安全条例及事故应急预案扣</w:t>
            </w:r>
            <w:r w:rsidRPr="004502D0">
              <w:rPr>
                <w:rFonts w:ascii="Times New Roman" w:hAnsi="Times New Roman"/>
                <w:sz w:val="18"/>
                <w:szCs w:val="18"/>
              </w:rPr>
              <w:t>2</w:t>
            </w:r>
            <w:r w:rsidRPr="004502D0">
              <w:rPr>
                <w:rFonts w:ascii="Times New Roman" w:hAnsi="Times New Roman"/>
                <w:sz w:val="18"/>
                <w:szCs w:val="18"/>
              </w:rPr>
              <w:t>分，发生教学安全事故按教学事故相关条款处理。</w:t>
            </w:r>
          </w:p>
          <w:p w:rsidR="00217C52" w:rsidRPr="004502D0" w:rsidRDefault="00217C52" w:rsidP="000A79FC">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生均仪器台套数达到学院实验教学分组要求，实验教学仪器设备完好率情况；重点实验室、工程中心和科研平台等科研实验室向本科生开放并有相应制度，提供相关材料，本项不满足扣</w:t>
            </w:r>
            <w:r w:rsidRPr="004502D0">
              <w:rPr>
                <w:rFonts w:ascii="Times New Roman" w:hAnsi="Times New Roman"/>
                <w:sz w:val="18"/>
                <w:szCs w:val="18"/>
              </w:rPr>
              <w:t>1</w:t>
            </w:r>
            <w:r w:rsidRPr="004502D0">
              <w:rPr>
                <w:rFonts w:ascii="Times New Roman" w:hAnsi="Times New Roman"/>
                <w:sz w:val="18"/>
                <w:szCs w:val="18"/>
              </w:rPr>
              <w:t>分。</w:t>
            </w:r>
            <w:r w:rsidRPr="004502D0">
              <w:rPr>
                <w:rFonts w:ascii="Times New Roman" w:eastAsia="黑体" w:hAnsi="Times New Roman"/>
                <w:sz w:val="18"/>
                <w:szCs w:val="18"/>
              </w:rPr>
              <w:t>（该指标点由国资处实验室管理科考核）</w:t>
            </w:r>
          </w:p>
        </w:tc>
        <w:tc>
          <w:tcPr>
            <w:tcW w:w="1559" w:type="dxa"/>
            <w:tcBorders>
              <w:top w:val="single" w:sz="4" w:space="0" w:color="auto"/>
              <w:left w:val="nil"/>
              <w:bottom w:val="single" w:sz="4" w:space="0" w:color="auto"/>
              <w:right w:val="single" w:sz="4" w:space="0" w:color="auto"/>
            </w:tcBorders>
            <w:vAlign w:val="center"/>
          </w:tcPr>
          <w:p w:rsidR="00A515A9" w:rsidRDefault="00217C52" w:rsidP="00176A09">
            <w:pPr>
              <w:widowControl/>
              <w:adjustRightInd w:val="0"/>
              <w:snapToGrid w:val="0"/>
              <w:spacing w:line="240" w:lineRule="atLeast"/>
              <w:jc w:val="center"/>
              <w:rPr>
                <w:rFonts w:ascii="Times New Roman" w:hAnsi="Times New Roman"/>
                <w:sz w:val="18"/>
                <w:szCs w:val="18"/>
              </w:rPr>
            </w:pPr>
            <w:r w:rsidRPr="004502D0">
              <w:rPr>
                <w:rFonts w:ascii="Times New Roman" w:hAnsi="Times New Roman"/>
                <w:sz w:val="18"/>
                <w:szCs w:val="18"/>
              </w:rPr>
              <w:t>国</w:t>
            </w:r>
            <w:r w:rsidR="00A515A9">
              <w:rPr>
                <w:rFonts w:ascii="Times New Roman" w:hAnsi="Times New Roman" w:hint="eastAsia"/>
                <w:sz w:val="18"/>
                <w:szCs w:val="18"/>
              </w:rPr>
              <w:t>有资产与实验室管理处</w:t>
            </w:r>
          </w:p>
          <w:p w:rsidR="00217C52" w:rsidRDefault="00A515A9" w:rsidP="00176A0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实验室管理科</w:t>
            </w:r>
            <w:r>
              <w:rPr>
                <w:rFonts w:ascii="Times New Roman" w:hAnsi="Times New Roman" w:hint="eastAsia"/>
                <w:sz w:val="18"/>
                <w:szCs w:val="18"/>
              </w:rPr>
              <w:t>)</w:t>
            </w:r>
          </w:p>
          <w:p w:rsidR="00A515A9" w:rsidRDefault="00A515A9" w:rsidP="00176A09">
            <w:pPr>
              <w:widowControl/>
              <w:adjustRightInd w:val="0"/>
              <w:snapToGrid w:val="0"/>
              <w:spacing w:line="240" w:lineRule="atLeast"/>
              <w:jc w:val="center"/>
              <w:rPr>
                <w:rFonts w:ascii="Times New Roman" w:hAnsi="Times New Roman"/>
                <w:sz w:val="18"/>
                <w:szCs w:val="18"/>
              </w:rPr>
            </w:pPr>
          </w:p>
          <w:p w:rsidR="00A515A9" w:rsidRPr="004502D0" w:rsidRDefault="00A515A9" w:rsidP="00176A0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A515A9" w:rsidP="00176A0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w:t>
            </w:r>
            <w:r w:rsidR="00217C52" w:rsidRPr="004502D0">
              <w:rPr>
                <w:rFonts w:ascii="Times New Roman" w:hAnsi="Times New Roman"/>
                <w:sz w:val="18"/>
                <w:szCs w:val="18"/>
              </w:rPr>
              <w:t>实践科</w:t>
            </w:r>
            <w:r>
              <w:rPr>
                <w:rFonts w:ascii="Times New Roman" w:hAnsi="Times New Roman" w:hint="eastAsia"/>
                <w:sz w:val="18"/>
                <w:szCs w:val="18"/>
              </w:rPr>
              <w:t>)</w:t>
            </w:r>
          </w:p>
        </w:tc>
        <w:tc>
          <w:tcPr>
            <w:tcW w:w="1515" w:type="dxa"/>
            <w:tcBorders>
              <w:top w:val="single" w:sz="4" w:space="0" w:color="auto"/>
              <w:left w:val="nil"/>
              <w:bottom w:val="single" w:sz="4" w:space="0" w:color="auto"/>
              <w:right w:val="single" w:sz="4" w:space="0" w:color="auto"/>
            </w:tcBorders>
            <w:vAlign w:val="center"/>
          </w:tcPr>
          <w:p w:rsidR="00217C52" w:rsidRPr="004502D0" w:rsidRDefault="00217C52" w:rsidP="001E703D">
            <w:pPr>
              <w:widowControl/>
              <w:adjustRightInd w:val="0"/>
              <w:snapToGrid w:val="0"/>
              <w:spacing w:line="240" w:lineRule="atLeast"/>
              <w:jc w:val="center"/>
              <w:rPr>
                <w:rFonts w:ascii="Times New Roman" w:hAnsi="Times New Roman"/>
                <w:sz w:val="18"/>
                <w:szCs w:val="18"/>
              </w:rPr>
            </w:pPr>
          </w:p>
        </w:tc>
      </w:tr>
      <w:tr w:rsidR="00217C52" w:rsidRPr="004502D0" w:rsidTr="00E92236">
        <w:trPr>
          <w:cantSplit/>
          <w:jc w:val="center"/>
        </w:trPr>
        <w:tc>
          <w:tcPr>
            <w:tcW w:w="705" w:type="dxa"/>
            <w:vMerge/>
            <w:tcBorders>
              <w:left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center"/>
              <w:rPr>
                <w:rFonts w:ascii="Times New Roman" w:eastAsia="黑体" w:hAnsi="Times New Roman"/>
                <w:sz w:val="24"/>
              </w:rPr>
            </w:pPr>
          </w:p>
        </w:tc>
        <w:tc>
          <w:tcPr>
            <w:tcW w:w="1519" w:type="dxa"/>
            <w:tcBorders>
              <w:top w:val="single" w:sz="4" w:space="0" w:color="auto"/>
              <w:left w:val="nil"/>
              <w:bottom w:val="single" w:sz="4" w:space="0" w:color="auto"/>
              <w:right w:val="single" w:sz="4" w:space="0" w:color="auto"/>
            </w:tcBorders>
            <w:vAlign w:val="center"/>
          </w:tcPr>
          <w:p w:rsidR="00217C52" w:rsidRPr="004502D0" w:rsidDel="009F7D23" w:rsidRDefault="00217C52" w:rsidP="001E703D">
            <w:pPr>
              <w:adjustRightInd w:val="0"/>
              <w:snapToGrid w:val="0"/>
              <w:spacing w:line="240" w:lineRule="atLeast"/>
              <w:jc w:val="left"/>
              <w:rPr>
                <w:rFonts w:ascii="Times New Roman" w:eastAsiaTheme="minorEastAsia" w:hAnsi="Times New Roman"/>
                <w:b/>
                <w:sz w:val="18"/>
                <w:szCs w:val="18"/>
              </w:rPr>
            </w:pPr>
            <w:r w:rsidRPr="004502D0">
              <w:rPr>
                <w:rFonts w:ascii="Times New Roman" w:eastAsiaTheme="minorEastAsia" w:hAnsi="Times New Roman"/>
                <w:b/>
                <w:sz w:val="18"/>
                <w:szCs w:val="18"/>
              </w:rPr>
              <w:t>2.</w:t>
            </w:r>
            <w:r w:rsidRPr="004502D0">
              <w:rPr>
                <w:rFonts w:ascii="Times New Roman" w:eastAsiaTheme="minorEastAsia" w:hAnsi="Times New Roman"/>
                <w:b/>
                <w:sz w:val="18"/>
                <w:szCs w:val="18"/>
              </w:rPr>
              <w:t>实践教学任务安排及执行</w:t>
            </w:r>
          </w:p>
        </w:tc>
        <w:tc>
          <w:tcPr>
            <w:tcW w:w="709" w:type="dxa"/>
            <w:tcBorders>
              <w:top w:val="single" w:sz="4" w:space="0" w:color="auto"/>
              <w:left w:val="nil"/>
              <w:bottom w:val="single" w:sz="4" w:space="0" w:color="auto"/>
              <w:right w:val="single" w:sz="4" w:space="0" w:color="auto"/>
            </w:tcBorders>
            <w:vAlign w:val="center"/>
          </w:tcPr>
          <w:p w:rsidR="00217C52" w:rsidRPr="004502D0" w:rsidRDefault="00217C52" w:rsidP="00176A09">
            <w:pPr>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5</w:t>
            </w:r>
          </w:p>
        </w:tc>
        <w:tc>
          <w:tcPr>
            <w:tcW w:w="3260" w:type="dxa"/>
            <w:tcBorders>
              <w:top w:val="single" w:sz="4" w:space="0" w:color="auto"/>
              <w:left w:val="nil"/>
              <w:bottom w:val="single" w:sz="4" w:space="0" w:color="auto"/>
              <w:right w:val="single" w:sz="4" w:space="0" w:color="auto"/>
            </w:tcBorders>
            <w:vAlign w:val="center"/>
          </w:tcPr>
          <w:p w:rsidR="00217C52" w:rsidRPr="004502D0" w:rsidRDefault="00217C52" w:rsidP="00D61A04">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符合学校有关实验教学、课程设计、实习实训管理规范；</w:t>
            </w:r>
          </w:p>
          <w:p w:rsidR="00217C52" w:rsidRPr="004502D0" w:rsidRDefault="00217C52" w:rsidP="00D61A04">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在规定时间内按要求完成实践教学任务安排；</w:t>
            </w:r>
          </w:p>
          <w:p w:rsidR="00217C52" w:rsidRPr="004502D0" w:rsidRDefault="00217C52" w:rsidP="00D61A04">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有综合性、设计性、研究创新性和开放性实验；</w:t>
            </w:r>
          </w:p>
          <w:p w:rsidR="00217C52" w:rsidRPr="004502D0" w:rsidRDefault="00217C52" w:rsidP="00B539B8">
            <w:pPr>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实践教学信息化平台运行维护正常，实验开出率</w:t>
            </w:r>
            <w:r w:rsidRPr="004502D0">
              <w:rPr>
                <w:rFonts w:ascii="Times New Roman" w:hAnsi="Times New Roman"/>
                <w:sz w:val="18"/>
                <w:szCs w:val="18"/>
              </w:rPr>
              <w:t>100%</w:t>
            </w:r>
            <w:r w:rsidRPr="004502D0">
              <w:rPr>
                <w:rFonts w:ascii="Times New Roman" w:hAnsi="Times New Roman"/>
                <w:sz w:val="18"/>
                <w:szCs w:val="18"/>
              </w:rPr>
              <w:t>。</w:t>
            </w:r>
          </w:p>
        </w:tc>
        <w:tc>
          <w:tcPr>
            <w:tcW w:w="6150" w:type="dxa"/>
            <w:tcBorders>
              <w:top w:val="single" w:sz="4" w:space="0" w:color="auto"/>
              <w:left w:val="nil"/>
              <w:bottom w:val="single" w:sz="4" w:space="0" w:color="auto"/>
              <w:right w:val="single" w:sz="4" w:space="0" w:color="auto"/>
            </w:tcBorders>
            <w:vAlign w:val="center"/>
          </w:tcPr>
          <w:p w:rsidR="00217C52" w:rsidRPr="004502D0" w:rsidRDefault="003A60AF" w:rsidP="00D61A04">
            <w:pPr>
              <w:adjustRightInd w:val="0"/>
              <w:snapToGrid w:val="0"/>
              <w:spacing w:line="240" w:lineRule="atLeast"/>
              <w:jc w:val="left"/>
              <w:rPr>
                <w:rFonts w:ascii="Times New Roman" w:hAnsi="Times New Roman"/>
                <w:sz w:val="18"/>
                <w:szCs w:val="18"/>
              </w:rPr>
            </w:pPr>
            <w:r>
              <w:rPr>
                <w:rFonts w:ascii="Times New Roman" w:hAnsi="Times New Roman"/>
                <w:sz w:val="18"/>
                <w:szCs w:val="18"/>
              </w:rPr>
              <w:t>1.</w:t>
            </w:r>
            <w:r w:rsidR="00217C52" w:rsidRPr="004502D0">
              <w:rPr>
                <w:rFonts w:ascii="Times New Roman" w:hAnsi="Times New Roman"/>
                <w:sz w:val="18"/>
                <w:szCs w:val="18"/>
              </w:rPr>
              <w:t>实践教学任务安排（</w:t>
            </w:r>
            <w:r w:rsidR="00217C52" w:rsidRPr="004502D0">
              <w:rPr>
                <w:rFonts w:ascii="Times New Roman" w:hAnsi="Times New Roman"/>
                <w:sz w:val="18"/>
                <w:szCs w:val="18"/>
              </w:rPr>
              <w:t>3</w:t>
            </w:r>
            <w:r w:rsidR="00217C52" w:rsidRPr="004502D0">
              <w:rPr>
                <w:rFonts w:ascii="Times New Roman" w:hAnsi="Times New Roman"/>
                <w:sz w:val="18"/>
                <w:szCs w:val="18"/>
              </w:rPr>
              <w:t>分）</w:t>
            </w:r>
          </w:p>
          <w:p w:rsidR="00217C52" w:rsidRPr="004502D0" w:rsidRDefault="00217C52" w:rsidP="00D61A04">
            <w:pPr>
              <w:adjustRightInd w:val="0"/>
              <w:snapToGrid w:val="0"/>
              <w:spacing w:line="240" w:lineRule="atLeast"/>
              <w:ind w:firstLineChars="150" w:firstLine="270"/>
              <w:jc w:val="left"/>
              <w:rPr>
                <w:rFonts w:ascii="Times New Roman" w:hAnsi="Times New Roman"/>
                <w:sz w:val="18"/>
                <w:szCs w:val="18"/>
              </w:rPr>
            </w:pPr>
            <w:r w:rsidRPr="004502D0">
              <w:rPr>
                <w:rFonts w:ascii="Times New Roman" w:hAnsi="Times New Roman"/>
                <w:sz w:val="18"/>
                <w:szCs w:val="18"/>
              </w:rPr>
              <w:t>实验教学、课程设计、实习实训教学任务安排未能在规定时间内按要求完成，或执行过程中未办理相关变更手续而擅自改变实践教学任务实施的，每项扣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3A60AF" w:rsidP="00D61A04">
            <w:pPr>
              <w:adjustRightInd w:val="0"/>
              <w:snapToGrid w:val="0"/>
              <w:spacing w:line="240" w:lineRule="atLeast"/>
              <w:jc w:val="left"/>
              <w:rPr>
                <w:rFonts w:ascii="Times New Roman" w:hAnsi="Times New Roman"/>
                <w:sz w:val="18"/>
                <w:szCs w:val="18"/>
              </w:rPr>
            </w:pPr>
            <w:r>
              <w:rPr>
                <w:rFonts w:ascii="Times New Roman" w:hAnsi="Times New Roman"/>
                <w:sz w:val="18"/>
                <w:szCs w:val="18"/>
              </w:rPr>
              <w:t>2.</w:t>
            </w:r>
            <w:r w:rsidR="00217C52" w:rsidRPr="004502D0">
              <w:rPr>
                <w:rFonts w:ascii="Times New Roman" w:hAnsi="Times New Roman"/>
                <w:sz w:val="18"/>
                <w:szCs w:val="18"/>
              </w:rPr>
              <w:t>创新性实验教学（</w:t>
            </w:r>
            <w:r w:rsidR="00217C52" w:rsidRPr="004502D0">
              <w:rPr>
                <w:rFonts w:ascii="Times New Roman" w:hAnsi="Times New Roman"/>
                <w:sz w:val="18"/>
                <w:szCs w:val="18"/>
              </w:rPr>
              <w:t>1</w:t>
            </w:r>
            <w:r w:rsidR="00217C52" w:rsidRPr="004502D0">
              <w:rPr>
                <w:rFonts w:ascii="Times New Roman" w:hAnsi="Times New Roman"/>
                <w:sz w:val="18"/>
                <w:szCs w:val="18"/>
              </w:rPr>
              <w:t>分）</w:t>
            </w:r>
          </w:p>
          <w:p w:rsidR="00217C52" w:rsidRPr="004502D0" w:rsidRDefault="00217C52" w:rsidP="00D61A04">
            <w:pPr>
              <w:adjustRightInd w:val="0"/>
              <w:snapToGrid w:val="0"/>
              <w:spacing w:line="240" w:lineRule="atLeast"/>
              <w:ind w:firstLineChars="150" w:firstLine="270"/>
              <w:jc w:val="left"/>
              <w:rPr>
                <w:rFonts w:ascii="Times New Roman" w:hAnsi="Times New Roman"/>
                <w:sz w:val="18"/>
                <w:szCs w:val="18"/>
              </w:rPr>
            </w:pPr>
            <w:r w:rsidRPr="004502D0">
              <w:rPr>
                <w:rFonts w:ascii="Times New Roman" w:hAnsi="Times New Roman"/>
                <w:sz w:val="18"/>
                <w:szCs w:val="18"/>
              </w:rPr>
              <w:t>有综合性、设计性、研究创新性、开放性实验并提供实验项目清单、实验记录等相关材料，本项不满足扣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3A60AF" w:rsidP="00D45304">
            <w:pPr>
              <w:adjustRightInd w:val="0"/>
              <w:snapToGrid w:val="0"/>
              <w:spacing w:line="240" w:lineRule="atLeast"/>
              <w:jc w:val="left"/>
              <w:rPr>
                <w:rFonts w:ascii="Times New Roman" w:hAnsi="Times New Roman"/>
                <w:sz w:val="18"/>
                <w:szCs w:val="18"/>
              </w:rPr>
            </w:pPr>
            <w:r>
              <w:rPr>
                <w:rFonts w:ascii="Times New Roman" w:hAnsi="Times New Roman"/>
                <w:sz w:val="18"/>
                <w:szCs w:val="18"/>
              </w:rPr>
              <w:t>3.</w:t>
            </w:r>
            <w:r w:rsidR="00217C52" w:rsidRPr="004502D0">
              <w:rPr>
                <w:rFonts w:ascii="Times New Roman" w:hAnsi="Times New Roman"/>
                <w:sz w:val="18"/>
                <w:szCs w:val="18"/>
              </w:rPr>
              <w:t>实践教学信息化平台数据即时维护，实验开出率</w:t>
            </w:r>
            <w:r w:rsidR="00217C52" w:rsidRPr="004502D0">
              <w:rPr>
                <w:rFonts w:ascii="Times New Roman" w:hAnsi="Times New Roman"/>
                <w:sz w:val="18"/>
                <w:szCs w:val="18"/>
              </w:rPr>
              <w:t>100%</w:t>
            </w:r>
            <w:r w:rsidR="00217C52" w:rsidRPr="004502D0">
              <w:rPr>
                <w:rFonts w:ascii="Times New Roman" w:hAnsi="Times New Roman"/>
                <w:sz w:val="18"/>
                <w:szCs w:val="18"/>
              </w:rPr>
              <w:t>，本项不满足扣</w:t>
            </w:r>
            <w:r w:rsidR="00217C52" w:rsidRPr="004502D0">
              <w:rPr>
                <w:rFonts w:ascii="Times New Roman" w:hAnsi="Times New Roman"/>
                <w:sz w:val="18"/>
                <w:szCs w:val="18"/>
              </w:rPr>
              <w:t>1</w:t>
            </w:r>
            <w:r w:rsidR="00217C52" w:rsidRPr="004502D0">
              <w:rPr>
                <w:rFonts w:ascii="Times New Roman" w:hAnsi="Times New Roman"/>
                <w:sz w:val="18"/>
                <w:szCs w:val="18"/>
              </w:rPr>
              <w:t>分。</w:t>
            </w:r>
          </w:p>
        </w:tc>
        <w:tc>
          <w:tcPr>
            <w:tcW w:w="1559" w:type="dxa"/>
            <w:tcBorders>
              <w:top w:val="single" w:sz="4" w:space="0" w:color="auto"/>
              <w:left w:val="nil"/>
              <w:bottom w:val="single" w:sz="4" w:space="0" w:color="auto"/>
              <w:right w:val="single" w:sz="4" w:space="0" w:color="auto"/>
            </w:tcBorders>
            <w:vAlign w:val="center"/>
          </w:tcPr>
          <w:p w:rsidR="00A515A9" w:rsidRDefault="00A515A9" w:rsidP="00A515A9">
            <w:pPr>
              <w:widowControl/>
              <w:adjustRightInd w:val="0"/>
              <w:snapToGrid w:val="0"/>
              <w:spacing w:line="240" w:lineRule="atLeast"/>
              <w:jc w:val="center"/>
              <w:rPr>
                <w:rFonts w:ascii="Times New Roman" w:hAnsi="Times New Roman"/>
                <w:sz w:val="18"/>
                <w:szCs w:val="18"/>
              </w:rPr>
            </w:pPr>
            <w:r w:rsidRPr="004502D0">
              <w:rPr>
                <w:rFonts w:ascii="Times New Roman" w:hAnsi="Times New Roman"/>
                <w:sz w:val="18"/>
                <w:szCs w:val="18"/>
              </w:rPr>
              <w:t>国</w:t>
            </w:r>
            <w:r>
              <w:rPr>
                <w:rFonts w:ascii="Times New Roman" w:hAnsi="Times New Roman" w:hint="eastAsia"/>
                <w:sz w:val="18"/>
                <w:szCs w:val="18"/>
              </w:rPr>
              <w:t>有资产与实验室管理处</w:t>
            </w:r>
          </w:p>
          <w:p w:rsidR="00A515A9"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实验室管理科</w:t>
            </w:r>
            <w:r>
              <w:rPr>
                <w:rFonts w:ascii="Times New Roman" w:hAnsi="Times New Roman" w:hint="eastAsia"/>
                <w:sz w:val="18"/>
                <w:szCs w:val="18"/>
              </w:rPr>
              <w:t>)</w:t>
            </w:r>
          </w:p>
          <w:p w:rsidR="00A515A9" w:rsidRDefault="00A515A9" w:rsidP="00A515A9">
            <w:pPr>
              <w:widowControl/>
              <w:adjustRightInd w:val="0"/>
              <w:snapToGrid w:val="0"/>
              <w:spacing w:line="240" w:lineRule="atLeast"/>
              <w:jc w:val="center"/>
              <w:rPr>
                <w:rFonts w:ascii="Times New Roman" w:hAnsi="Times New Roman"/>
                <w:sz w:val="18"/>
                <w:szCs w:val="18"/>
              </w:rPr>
            </w:pPr>
          </w:p>
          <w:p w:rsidR="00A515A9" w:rsidRPr="004502D0"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实践科</w:t>
            </w:r>
            <w:r>
              <w:rPr>
                <w:rFonts w:ascii="Times New Roman" w:hAnsi="Times New Roman" w:hint="eastAsia"/>
                <w:sz w:val="18"/>
                <w:szCs w:val="18"/>
              </w:rPr>
              <w:t>)</w:t>
            </w:r>
          </w:p>
        </w:tc>
        <w:tc>
          <w:tcPr>
            <w:tcW w:w="1515" w:type="dxa"/>
            <w:tcBorders>
              <w:top w:val="single" w:sz="4" w:space="0" w:color="auto"/>
              <w:left w:val="nil"/>
              <w:bottom w:val="single" w:sz="4" w:space="0" w:color="auto"/>
              <w:right w:val="single" w:sz="4" w:space="0" w:color="auto"/>
            </w:tcBorders>
            <w:vAlign w:val="center"/>
          </w:tcPr>
          <w:p w:rsidR="00217C52" w:rsidRPr="004502D0" w:rsidRDefault="00217C52">
            <w:pPr>
              <w:widowControl/>
              <w:adjustRightInd w:val="0"/>
              <w:snapToGrid w:val="0"/>
              <w:spacing w:line="240" w:lineRule="atLeast"/>
              <w:jc w:val="left"/>
              <w:rPr>
                <w:rFonts w:ascii="Times New Roman" w:hAnsi="Times New Roman"/>
                <w:sz w:val="18"/>
                <w:szCs w:val="18"/>
              </w:rPr>
            </w:pPr>
          </w:p>
        </w:tc>
      </w:tr>
      <w:tr w:rsidR="00217C52" w:rsidRPr="004502D0" w:rsidTr="00E92236">
        <w:trPr>
          <w:cantSplit/>
          <w:jc w:val="center"/>
        </w:trPr>
        <w:tc>
          <w:tcPr>
            <w:tcW w:w="705" w:type="dxa"/>
            <w:vMerge/>
            <w:tcBorders>
              <w:left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center"/>
              <w:rPr>
                <w:rFonts w:ascii="Times New Roman" w:eastAsia="黑体" w:hAnsi="Times New Roman"/>
                <w:sz w:val="24"/>
              </w:rPr>
            </w:pPr>
          </w:p>
        </w:tc>
        <w:tc>
          <w:tcPr>
            <w:tcW w:w="1519" w:type="dxa"/>
            <w:tcBorders>
              <w:top w:val="single" w:sz="4" w:space="0" w:color="auto"/>
              <w:left w:val="nil"/>
              <w:bottom w:val="single" w:sz="4" w:space="0" w:color="auto"/>
              <w:right w:val="single" w:sz="4" w:space="0" w:color="auto"/>
            </w:tcBorders>
            <w:vAlign w:val="center"/>
          </w:tcPr>
          <w:p w:rsidR="00217C52" w:rsidRPr="004502D0" w:rsidRDefault="00217C52" w:rsidP="001E703D">
            <w:pPr>
              <w:adjustRightInd w:val="0"/>
              <w:snapToGrid w:val="0"/>
              <w:spacing w:line="240" w:lineRule="atLeast"/>
              <w:jc w:val="left"/>
              <w:rPr>
                <w:rFonts w:ascii="Times New Roman" w:eastAsiaTheme="minorEastAsia" w:hAnsi="Times New Roman"/>
                <w:b/>
                <w:sz w:val="18"/>
                <w:szCs w:val="18"/>
              </w:rPr>
            </w:pPr>
            <w:r w:rsidRPr="004502D0">
              <w:rPr>
                <w:rFonts w:ascii="Times New Roman" w:eastAsiaTheme="minorEastAsia" w:hAnsi="Times New Roman"/>
                <w:b/>
                <w:sz w:val="18"/>
                <w:szCs w:val="18"/>
              </w:rPr>
              <w:t>*3.</w:t>
            </w:r>
            <w:r w:rsidRPr="004502D0">
              <w:rPr>
                <w:rFonts w:ascii="Times New Roman" w:eastAsiaTheme="minorEastAsia" w:hAnsi="Times New Roman"/>
                <w:b/>
                <w:sz w:val="18"/>
                <w:szCs w:val="18"/>
              </w:rPr>
              <w:t>毕业设计（论文）管理规范</w:t>
            </w:r>
          </w:p>
        </w:tc>
        <w:tc>
          <w:tcPr>
            <w:tcW w:w="709"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4</w:t>
            </w:r>
          </w:p>
        </w:tc>
        <w:tc>
          <w:tcPr>
            <w:tcW w:w="3260" w:type="dxa"/>
            <w:tcBorders>
              <w:top w:val="single" w:sz="4" w:space="0" w:color="auto"/>
              <w:left w:val="nil"/>
              <w:bottom w:val="single" w:sz="4" w:space="0" w:color="auto"/>
              <w:right w:val="single" w:sz="4" w:space="0" w:color="auto"/>
            </w:tcBorders>
            <w:vAlign w:val="center"/>
          </w:tcPr>
          <w:p w:rsidR="00217C52" w:rsidRPr="004502D0" w:rsidRDefault="00217C52" w:rsidP="00D379E6">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符合学校本科生毕业设计（论文）工作规范。毕业设计（论文）选题合理，一人一题；</w:t>
            </w:r>
          </w:p>
          <w:p w:rsidR="00217C52" w:rsidRPr="004502D0" w:rsidRDefault="00217C52" w:rsidP="00D379E6">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指导毕业设计（论文）生师比，每位指导教师指导的学生人数一般不得超过</w:t>
            </w:r>
            <w:r w:rsidRPr="004502D0">
              <w:rPr>
                <w:rFonts w:ascii="Times New Roman" w:eastAsiaTheme="minorEastAsia" w:hAnsi="Times New Roman"/>
                <w:sz w:val="18"/>
                <w:szCs w:val="18"/>
              </w:rPr>
              <w:t>8</w:t>
            </w:r>
            <w:r w:rsidRPr="004502D0">
              <w:rPr>
                <w:rFonts w:ascii="Times New Roman" w:eastAsiaTheme="minorEastAsia" w:hAnsi="Times New Roman"/>
                <w:sz w:val="18"/>
                <w:szCs w:val="18"/>
              </w:rPr>
              <w:t>人，文科类不超过</w:t>
            </w:r>
            <w:r w:rsidRPr="004502D0">
              <w:rPr>
                <w:rFonts w:ascii="Times New Roman" w:eastAsiaTheme="minorEastAsia" w:hAnsi="Times New Roman"/>
                <w:sz w:val="18"/>
                <w:szCs w:val="18"/>
              </w:rPr>
              <w:t>10</w:t>
            </w:r>
            <w:r w:rsidRPr="004502D0">
              <w:rPr>
                <w:rFonts w:ascii="Times New Roman" w:eastAsiaTheme="minorEastAsia" w:hAnsi="Times New Roman"/>
                <w:sz w:val="18"/>
                <w:szCs w:val="18"/>
              </w:rPr>
              <w:t>人；</w:t>
            </w:r>
          </w:p>
          <w:p w:rsidR="00217C52" w:rsidRPr="004502D0" w:rsidRDefault="00217C52" w:rsidP="00D379E6">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毕业设计（论文）管理系统。</w:t>
            </w:r>
          </w:p>
        </w:tc>
        <w:tc>
          <w:tcPr>
            <w:tcW w:w="6150" w:type="dxa"/>
            <w:tcBorders>
              <w:top w:val="single" w:sz="4" w:space="0" w:color="auto"/>
              <w:left w:val="nil"/>
              <w:bottom w:val="single" w:sz="4" w:space="0" w:color="auto"/>
              <w:right w:val="single" w:sz="4" w:space="0" w:color="auto"/>
            </w:tcBorders>
          </w:tcPr>
          <w:p w:rsidR="00217C52" w:rsidRPr="003A60AF" w:rsidRDefault="00217C52" w:rsidP="003A60AF">
            <w:pPr>
              <w:widowControl/>
              <w:adjustRightInd w:val="0"/>
              <w:snapToGrid w:val="0"/>
              <w:spacing w:line="240" w:lineRule="atLeast"/>
              <w:jc w:val="left"/>
              <w:rPr>
                <w:rFonts w:ascii="Times New Roman" w:hAnsi="Times New Roman"/>
                <w:sz w:val="18"/>
                <w:szCs w:val="18"/>
              </w:rPr>
            </w:pPr>
            <w:r w:rsidRPr="003A60AF">
              <w:rPr>
                <w:rFonts w:ascii="Times New Roman" w:hAnsi="Times New Roman"/>
                <w:sz w:val="18"/>
                <w:szCs w:val="18"/>
              </w:rPr>
              <w:t>1.</w:t>
            </w:r>
            <w:r w:rsidRPr="003A60AF">
              <w:rPr>
                <w:rFonts w:ascii="Times New Roman" w:hAnsi="Times New Roman"/>
                <w:sz w:val="18"/>
                <w:szCs w:val="18"/>
              </w:rPr>
              <w:t>选题合理，一人一题（</w:t>
            </w:r>
            <w:r w:rsidRPr="003A60AF">
              <w:rPr>
                <w:rFonts w:ascii="Times New Roman" w:hAnsi="Times New Roman"/>
                <w:sz w:val="18"/>
                <w:szCs w:val="18"/>
              </w:rPr>
              <w:t>2</w:t>
            </w:r>
            <w:r w:rsidRPr="003A60AF">
              <w:rPr>
                <w:rFonts w:ascii="Times New Roman" w:hAnsi="Times New Roman"/>
                <w:sz w:val="18"/>
                <w:szCs w:val="18"/>
              </w:rPr>
              <w:t>分）</w:t>
            </w:r>
          </w:p>
          <w:p w:rsidR="00217C52" w:rsidRPr="003A60AF" w:rsidRDefault="00217C52" w:rsidP="003A60AF">
            <w:pPr>
              <w:widowControl/>
              <w:adjustRightInd w:val="0"/>
              <w:snapToGrid w:val="0"/>
              <w:spacing w:line="240" w:lineRule="atLeast"/>
              <w:ind w:firstLineChars="150" w:firstLine="270"/>
              <w:jc w:val="left"/>
              <w:rPr>
                <w:rFonts w:ascii="Times New Roman" w:hAnsi="Times New Roman"/>
                <w:sz w:val="18"/>
                <w:szCs w:val="18"/>
              </w:rPr>
            </w:pPr>
            <w:r w:rsidRPr="003A60AF">
              <w:rPr>
                <w:rFonts w:ascii="Times New Roman" w:hAnsi="Times New Roman"/>
                <w:sz w:val="18"/>
                <w:szCs w:val="18"/>
              </w:rPr>
              <w:t>不符合一人一题扣</w:t>
            </w:r>
            <w:r w:rsidRPr="003A60AF">
              <w:rPr>
                <w:rFonts w:ascii="Times New Roman" w:hAnsi="Times New Roman"/>
                <w:sz w:val="18"/>
                <w:szCs w:val="18"/>
              </w:rPr>
              <w:t>2</w:t>
            </w:r>
            <w:r w:rsidRPr="003A60AF">
              <w:rPr>
                <w:rFonts w:ascii="Times New Roman" w:hAnsi="Times New Roman"/>
                <w:sz w:val="18"/>
                <w:szCs w:val="18"/>
              </w:rPr>
              <w:t>分。</w:t>
            </w:r>
          </w:p>
          <w:p w:rsidR="00217C52" w:rsidRPr="003A60AF" w:rsidRDefault="00217C52" w:rsidP="003A60AF">
            <w:pPr>
              <w:widowControl/>
              <w:adjustRightInd w:val="0"/>
              <w:snapToGrid w:val="0"/>
              <w:spacing w:line="240" w:lineRule="atLeast"/>
              <w:jc w:val="left"/>
              <w:rPr>
                <w:rFonts w:ascii="Times New Roman" w:hAnsi="Times New Roman"/>
                <w:sz w:val="18"/>
                <w:szCs w:val="18"/>
              </w:rPr>
            </w:pPr>
            <w:r w:rsidRPr="003A60AF">
              <w:rPr>
                <w:rFonts w:ascii="Times New Roman" w:hAnsi="Times New Roman"/>
                <w:sz w:val="18"/>
                <w:szCs w:val="18"/>
              </w:rPr>
              <w:t>2.</w:t>
            </w:r>
            <w:r w:rsidRPr="003A60AF">
              <w:rPr>
                <w:rFonts w:ascii="Times New Roman" w:hAnsi="Times New Roman"/>
                <w:sz w:val="18"/>
                <w:szCs w:val="18"/>
              </w:rPr>
              <w:t>指导毕业设计（论文）生师比（</w:t>
            </w:r>
            <w:r w:rsidRPr="003A60AF">
              <w:rPr>
                <w:rFonts w:ascii="Times New Roman" w:hAnsi="Times New Roman"/>
                <w:sz w:val="18"/>
                <w:szCs w:val="18"/>
              </w:rPr>
              <w:t>1</w:t>
            </w:r>
            <w:r w:rsidRPr="003A60AF">
              <w:rPr>
                <w:rFonts w:ascii="Times New Roman" w:hAnsi="Times New Roman"/>
                <w:sz w:val="18"/>
                <w:szCs w:val="18"/>
              </w:rPr>
              <w:t>分）</w:t>
            </w:r>
          </w:p>
          <w:p w:rsidR="00217C52" w:rsidRPr="003A60AF" w:rsidRDefault="00217C52" w:rsidP="003A60AF">
            <w:pPr>
              <w:widowControl/>
              <w:adjustRightInd w:val="0"/>
              <w:snapToGrid w:val="0"/>
              <w:spacing w:line="240" w:lineRule="atLeast"/>
              <w:ind w:firstLineChars="150" w:firstLine="270"/>
              <w:jc w:val="left"/>
              <w:rPr>
                <w:rFonts w:ascii="Times New Roman" w:hAnsi="Times New Roman"/>
                <w:sz w:val="18"/>
                <w:szCs w:val="18"/>
              </w:rPr>
            </w:pPr>
            <w:r w:rsidRPr="003A60AF">
              <w:rPr>
                <w:rFonts w:ascii="Times New Roman" w:hAnsi="Times New Roman"/>
                <w:sz w:val="18"/>
                <w:szCs w:val="18"/>
              </w:rPr>
              <w:t>符合标准得</w:t>
            </w:r>
            <w:r w:rsidRPr="003A60AF">
              <w:rPr>
                <w:rFonts w:ascii="Times New Roman" w:hAnsi="Times New Roman"/>
                <w:sz w:val="18"/>
                <w:szCs w:val="18"/>
              </w:rPr>
              <w:t>1</w:t>
            </w:r>
            <w:r w:rsidRPr="003A60AF">
              <w:rPr>
                <w:rFonts w:ascii="Times New Roman" w:hAnsi="Times New Roman"/>
                <w:sz w:val="18"/>
                <w:szCs w:val="18"/>
              </w:rPr>
              <w:t>分，超过人数标准的，每个学生扣</w:t>
            </w:r>
            <w:r w:rsidRPr="003A60AF">
              <w:rPr>
                <w:rFonts w:ascii="Times New Roman" w:hAnsi="Times New Roman"/>
                <w:sz w:val="18"/>
                <w:szCs w:val="18"/>
              </w:rPr>
              <w:t>0.1</w:t>
            </w:r>
            <w:r w:rsidRPr="003A60AF">
              <w:rPr>
                <w:rFonts w:ascii="Times New Roman" w:hAnsi="Times New Roman"/>
                <w:sz w:val="18"/>
                <w:szCs w:val="18"/>
              </w:rPr>
              <w:t>分，扣完</w:t>
            </w:r>
            <w:r w:rsidRPr="003A60AF">
              <w:rPr>
                <w:rFonts w:ascii="Times New Roman" w:hAnsi="Times New Roman"/>
                <w:sz w:val="18"/>
                <w:szCs w:val="18"/>
              </w:rPr>
              <w:t>1</w:t>
            </w:r>
            <w:r w:rsidRPr="003A60AF">
              <w:rPr>
                <w:rFonts w:ascii="Times New Roman" w:hAnsi="Times New Roman"/>
                <w:sz w:val="18"/>
                <w:szCs w:val="18"/>
              </w:rPr>
              <w:t>分为止。</w:t>
            </w:r>
          </w:p>
          <w:p w:rsidR="00217C52" w:rsidRPr="003A60AF" w:rsidRDefault="00217C52" w:rsidP="003A60AF">
            <w:pPr>
              <w:widowControl/>
              <w:adjustRightInd w:val="0"/>
              <w:snapToGrid w:val="0"/>
              <w:spacing w:line="240" w:lineRule="atLeast"/>
              <w:jc w:val="left"/>
              <w:rPr>
                <w:rFonts w:ascii="Times New Roman" w:hAnsi="Times New Roman"/>
                <w:sz w:val="18"/>
                <w:szCs w:val="18"/>
              </w:rPr>
            </w:pPr>
            <w:r w:rsidRPr="003A60AF">
              <w:rPr>
                <w:rFonts w:ascii="Times New Roman" w:hAnsi="Times New Roman"/>
                <w:sz w:val="18"/>
                <w:szCs w:val="18"/>
              </w:rPr>
              <w:t>3.</w:t>
            </w:r>
            <w:r w:rsidRPr="003A60AF">
              <w:rPr>
                <w:rFonts w:ascii="Times New Roman" w:hAnsi="Times New Roman"/>
                <w:sz w:val="18"/>
                <w:szCs w:val="18"/>
              </w:rPr>
              <w:t>毕业设计（论文）信息管理系统使用情况（</w:t>
            </w:r>
            <w:r w:rsidRPr="003A60AF">
              <w:rPr>
                <w:rFonts w:ascii="Times New Roman" w:hAnsi="Times New Roman"/>
                <w:sz w:val="18"/>
                <w:szCs w:val="18"/>
              </w:rPr>
              <w:t>1</w:t>
            </w:r>
            <w:r w:rsidRPr="003A60AF">
              <w:rPr>
                <w:rFonts w:ascii="Times New Roman" w:hAnsi="Times New Roman"/>
                <w:sz w:val="18"/>
                <w:szCs w:val="18"/>
              </w:rPr>
              <w:t>分）。</w:t>
            </w:r>
          </w:p>
          <w:p w:rsidR="00217C52" w:rsidRPr="003A60AF" w:rsidRDefault="00217C52" w:rsidP="003A60AF">
            <w:pPr>
              <w:widowControl/>
              <w:adjustRightInd w:val="0"/>
              <w:snapToGrid w:val="0"/>
              <w:spacing w:line="240" w:lineRule="atLeast"/>
              <w:jc w:val="left"/>
              <w:rPr>
                <w:rFonts w:ascii="Times New Roman" w:hAnsi="Times New Roman"/>
                <w:sz w:val="18"/>
                <w:szCs w:val="18"/>
              </w:rPr>
            </w:pPr>
            <w:r w:rsidRPr="003A60AF">
              <w:rPr>
                <w:rFonts w:ascii="Times New Roman" w:hAnsi="Times New Roman"/>
                <w:sz w:val="18"/>
                <w:szCs w:val="18"/>
              </w:rPr>
              <w:t>4.</w:t>
            </w:r>
            <w:r w:rsidRPr="004502D0">
              <w:rPr>
                <w:rFonts w:ascii="Times New Roman" w:hAnsi="Times New Roman"/>
                <w:sz w:val="18"/>
                <w:szCs w:val="18"/>
              </w:rPr>
              <w:t>省毕业设计（论文）抽检当年有</w:t>
            </w:r>
            <w:r w:rsidRPr="004502D0">
              <w:rPr>
                <w:rFonts w:ascii="Times New Roman" w:hAnsi="Times New Roman"/>
                <w:sz w:val="18"/>
                <w:szCs w:val="18"/>
              </w:rPr>
              <w:t>1</w:t>
            </w:r>
            <w:r w:rsidRPr="004502D0">
              <w:rPr>
                <w:rFonts w:ascii="Times New Roman" w:hAnsi="Times New Roman"/>
                <w:sz w:val="18"/>
                <w:szCs w:val="18"/>
              </w:rPr>
              <w:t>篇</w:t>
            </w:r>
            <w:r w:rsidRPr="004502D0">
              <w:rPr>
                <w:rFonts w:ascii="Times New Roman" w:hAnsi="Times New Roman"/>
                <w:sz w:val="18"/>
                <w:szCs w:val="18"/>
              </w:rPr>
              <w:t>“</w:t>
            </w:r>
            <w:r w:rsidRPr="004502D0">
              <w:rPr>
                <w:rFonts w:ascii="Times New Roman" w:hAnsi="Times New Roman"/>
                <w:sz w:val="18"/>
                <w:szCs w:val="18"/>
              </w:rPr>
              <w:t>基本合格</w:t>
            </w:r>
            <w:r w:rsidRPr="004502D0">
              <w:rPr>
                <w:rFonts w:ascii="Times New Roman" w:hAnsi="Times New Roman"/>
                <w:sz w:val="18"/>
                <w:szCs w:val="18"/>
              </w:rPr>
              <w:t>”</w:t>
            </w:r>
            <w:r w:rsidRPr="004502D0">
              <w:rPr>
                <w:rFonts w:ascii="Times New Roman" w:hAnsi="Times New Roman"/>
                <w:sz w:val="18"/>
                <w:szCs w:val="18"/>
              </w:rPr>
              <w:t>，此项指标</w:t>
            </w:r>
            <w:bookmarkStart w:id="0" w:name="_GoBack"/>
            <w:bookmarkEnd w:id="0"/>
            <w:r w:rsidRPr="004502D0">
              <w:rPr>
                <w:rFonts w:ascii="Times New Roman" w:hAnsi="Times New Roman"/>
                <w:sz w:val="18"/>
                <w:szCs w:val="18"/>
              </w:rPr>
              <w:t>扣</w:t>
            </w:r>
            <w:r w:rsidRPr="004502D0">
              <w:rPr>
                <w:rFonts w:ascii="Times New Roman" w:hAnsi="Times New Roman"/>
                <w:sz w:val="18"/>
                <w:szCs w:val="18"/>
              </w:rPr>
              <w:t>4</w:t>
            </w:r>
            <w:r w:rsidRPr="004502D0">
              <w:rPr>
                <w:rFonts w:ascii="Times New Roman" w:hAnsi="Times New Roman"/>
                <w:sz w:val="18"/>
                <w:szCs w:val="18"/>
              </w:rPr>
              <w:t>分；</w:t>
            </w:r>
            <w:r w:rsidRPr="003A60AF">
              <w:rPr>
                <w:rFonts w:ascii="Times New Roman" w:hAnsi="Times New Roman"/>
                <w:sz w:val="18"/>
                <w:szCs w:val="18"/>
              </w:rPr>
              <w:t>每增加</w:t>
            </w:r>
            <w:r w:rsidRPr="003A60AF">
              <w:rPr>
                <w:rFonts w:ascii="Times New Roman" w:hAnsi="Times New Roman"/>
                <w:sz w:val="18"/>
                <w:szCs w:val="18"/>
              </w:rPr>
              <w:t>1</w:t>
            </w:r>
            <w:r w:rsidRPr="003A60AF">
              <w:rPr>
                <w:rFonts w:ascii="Times New Roman" w:hAnsi="Times New Roman"/>
                <w:sz w:val="18"/>
                <w:szCs w:val="18"/>
              </w:rPr>
              <w:t>篇</w:t>
            </w:r>
            <w:r w:rsidRPr="003A60AF">
              <w:rPr>
                <w:rFonts w:ascii="Times New Roman" w:hAnsi="Times New Roman"/>
                <w:sz w:val="18"/>
                <w:szCs w:val="18"/>
              </w:rPr>
              <w:t>“</w:t>
            </w:r>
            <w:r w:rsidRPr="003A60AF">
              <w:rPr>
                <w:rFonts w:ascii="Times New Roman" w:hAnsi="Times New Roman"/>
                <w:sz w:val="18"/>
                <w:szCs w:val="18"/>
              </w:rPr>
              <w:t>基本合格</w:t>
            </w:r>
            <w:r w:rsidRPr="003A60AF">
              <w:rPr>
                <w:rFonts w:ascii="Times New Roman" w:hAnsi="Times New Roman"/>
                <w:sz w:val="18"/>
                <w:szCs w:val="18"/>
              </w:rPr>
              <w:t>”</w:t>
            </w:r>
            <w:r w:rsidRPr="003A60AF">
              <w:rPr>
                <w:rFonts w:ascii="Times New Roman" w:hAnsi="Times New Roman"/>
                <w:sz w:val="18"/>
                <w:szCs w:val="18"/>
              </w:rPr>
              <w:t>扣</w:t>
            </w:r>
            <w:r w:rsidRPr="003A60AF">
              <w:rPr>
                <w:rFonts w:ascii="Times New Roman" w:hAnsi="Times New Roman"/>
                <w:sz w:val="18"/>
                <w:szCs w:val="18"/>
              </w:rPr>
              <w:t>1</w:t>
            </w:r>
            <w:r w:rsidRPr="003A60AF">
              <w:rPr>
                <w:rFonts w:ascii="Times New Roman" w:hAnsi="Times New Roman"/>
                <w:sz w:val="18"/>
                <w:szCs w:val="18"/>
              </w:rPr>
              <w:t>分</w:t>
            </w:r>
            <w:r w:rsidRPr="003A60AF">
              <w:rPr>
                <w:rFonts w:ascii="Times New Roman" w:hAnsi="Times New Roman"/>
                <w:sz w:val="18"/>
                <w:szCs w:val="18"/>
              </w:rPr>
              <w:t>/</w:t>
            </w:r>
            <w:r w:rsidRPr="003A60AF">
              <w:rPr>
                <w:rFonts w:ascii="Times New Roman" w:hAnsi="Times New Roman"/>
                <w:sz w:val="18"/>
                <w:szCs w:val="18"/>
              </w:rPr>
              <w:t>篇，扣</w:t>
            </w:r>
            <w:r w:rsidRPr="004502D0">
              <w:rPr>
                <w:rFonts w:ascii="Times New Roman" w:hAnsi="Times New Roman"/>
                <w:sz w:val="18"/>
                <w:szCs w:val="18"/>
              </w:rPr>
              <w:t>完</w:t>
            </w:r>
            <w:r w:rsidRPr="004502D0">
              <w:rPr>
                <w:rFonts w:ascii="Times New Roman" w:hAnsi="Times New Roman"/>
                <w:sz w:val="18"/>
                <w:szCs w:val="18"/>
              </w:rPr>
              <w:t>“</w:t>
            </w:r>
            <w:r w:rsidRPr="004502D0">
              <w:rPr>
                <w:rFonts w:ascii="Times New Roman" w:hAnsi="Times New Roman"/>
                <w:sz w:val="18"/>
                <w:szCs w:val="18"/>
              </w:rPr>
              <w:t>实践教学与创新创业教育管理</w:t>
            </w:r>
            <w:r w:rsidRPr="004502D0">
              <w:rPr>
                <w:rFonts w:ascii="Times New Roman" w:hAnsi="Times New Roman"/>
                <w:sz w:val="18"/>
                <w:szCs w:val="18"/>
              </w:rPr>
              <w:t>”</w:t>
            </w:r>
            <w:r w:rsidRPr="004502D0">
              <w:rPr>
                <w:rFonts w:ascii="Times New Roman" w:hAnsi="Times New Roman"/>
                <w:sz w:val="18"/>
                <w:szCs w:val="18"/>
              </w:rPr>
              <w:t>指</w:t>
            </w:r>
            <w:r w:rsidRPr="003A60AF">
              <w:rPr>
                <w:rFonts w:ascii="Times New Roman" w:hAnsi="Times New Roman"/>
                <w:sz w:val="18"/>
                <w:szCs w:val="18"/>
              </w:rPr>
              <w:t>标</w:t>
            </w:r>
            <w:r w:rsidRPr="003A60AF">
              <w:rPr>
                <w:rFonts w:ascii="Times New Roman" w:hAnsi="Times New Roman"/>
                <w:sz w:val="18"/>
                <w:szCs w:val="18"/>
              </w:rPr>
              <w:t>20</w:t>
            </w:r>
            <w:r w:rsidRPr="003A60AF">
              <w:rPr>
                <w:rFonts w:ascii="Times New Roman" w:hAnsi="Times New Roman"/>
                <w:sz w:val="18"/>
                <w:szCs w:val="18"/>
              </w:rPr>
              <w:t>分为止。</w:t>
            </w:r>
          </w:p>
        </w:tc>
        <w:tc>
          <w:tcPr>
            <w:tcW w:w="1559" w:type="dxa"/>
            <w:tcBorders>
              <w:top w:val="single" w:sz="4" w:space="0" w:color="auto"/>
              <w:left w:val="nil"/>
              <w:bottom w:val="single" w:sz="4" w:space="0" w:color="auto"/>
              <w:right w:val="single" w:sz="4" w:space="0" w:color="auto"/>
            </w:tcBorders>
            <w:vAlign w:val="center"/>
          </w:tcPr>
          <w:p w:rsidR="00A515A9" w:rsidRPr="004502D0"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实践科</w:t>
            </w:r>
            <w:r>
              <w:rPr>
                <w:rFonts w:ascii="Times New Roman" w:hAnsi="Times New Roman" w:hint="eastAsia"/>
                <w:sz w:val="18"/>
                <w:szCs w:val="18"/>
              </w:rPr>
              <w:t>)</w:t>
            </w:r>
          </w:p>
        </w:tc>
        <w:tc>
          <w:tcPr>
            <w:tcW w:w="1515"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left"/>
              <w:rPr>
                <w:rFonts w:ascii="Times New Roman" w:hAnsi="Times New Roman"/>
                <w:sz w:val="18"/>
                <w:szCs w:val="18"/>
              </w:rPr>
            </w:pPr>
          </w:p>
        </w:tc>
      </w:tr>
      <w:tr w:rsidR="00217C52" w:rsidRPr="004502D0" w:rsidTr="00E92236">
        <w:trPr>
          <w:cantSplit/>
          <w:jc w:val="center"/>
        </w:trPr>
        <w:tc>
          <w:tcPr>
            <w:tcW w:w="705" w:type="dxa"/>
            <w:vMerge/>
            <w:tcBorders>
              <w:left w:val="single" w:sz="4" w:space="0" w:color="auto"/>
              <w:right w:val="single" w:sz="4" w:space="0" w:color="auto"/>
            </w:tcBorders>
            <w:vAlign w:val="center"/>
          </w:tcPr>
          <w:p w:rsidR="00217C52" w:rsidRPr="004502D0" w:rsidRDefault="00217C52" w:rsidP="00176A09">
            <w:pPr>
              <w:adjustRightInd w:val="0"/>
              <w:snapToGrid w:val="0"/>
              <w:spacing w:line="240" w:lineRule="atLeast"/>
              <w:rPr>
                <w:rFonts w:ascii="Times New Roman" w:hAnsi="Times New Roman"/>
                <w:sz w:val="18"/>
                <w:szCs w:val="18"/>
              </w:rPr>
            </w:pPr>
          </w:p>
        </w:tc>
        <w:tc>
          <w:tcPr>
            <w:tcW w:w="1519" w:type="dxa"/>
            <w:tcBorders>
              <w:top w:val="single" w:sz="4" w:space="0" w:color="auto"/>
              <w:left w:val="nil"/>
              <w:bottom w:val="single" w:sz="4" w:space="0" w:color="auto"/>
              <w:right w:val="single" w:sz="4" w:space="0" w:color="auto"/>
            </w:tcBorders>
            <w:vAlign w:val="center"/>
          </w:tcPr>
          <w:p w:rsidR="00217C52" w:rsidRPr="004502D0" w:rsidRDefault="00217C52" w:rsidP="001E703D">
            <w:pPr>
              <w:adjustRightInd w:val="0"/>
              <w:snapToGrid w:val="0"/>
              <w:spacing w:line="240" w:lineRule="atLeast"/>
              <w:jc w:val="left"/>
              <w:rPr>
                <w:rFonts w:ascii="Times New Roman" w:eastAsiaTheme="minorEastAsia" w:hAnsi="Times New Roman"/>
                <w:b/>
                <w:sz w:val="18"/>
                <w:szCs w:val="18"/>
              </w:rPr>
            </w:pPr>
            <w:r w:rsidRPr="004502D0">
              <w:rPr>
                <w:rFonts w:ascii="Times New Roman" w:eastAsiaTheme="minorEastAsia" w:hAnsi="Times New Roman"/>
                <w:b/>
                <w:sz w:val="18"/>
                <w:szCs w:val="18"/>
              </w:rPr>
              <w:t>*4.</w:t>
            </w:r>
            <w:r w:rsidRPr="004502D0">
              <w:rPr>
                <w:rFonts w:ascii="Times New Roman" w:eastAsiaTheme="minorEastAsia" w:hAnsi="Times New Roman"/>
                <w:b/>
                <w:sz w:val="18"/>
                <w:szCs w:val="18"/>
              </w:rPr>
              <w:t>创新创业教育组织管理</w:t>
            </w:r>
          </w:p>
        </w:tc>
        <w:tc>
          <w:tcPr>
            <w:tcW w:w="709"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t>8</w:t>
            </w:r>
          </w:p>
        </w:tc>
        <w:tc>
          <w:tcPr>
            <w:tcW w:w="3260" w:type="dxa"/>
            <w:tcBorders>
              <w:top w:val="single" w:sz="4" w:space="0" w:color="auto"/>
              <w:left w:val="nil"/>
              <w:bottom w:val="single" w:sz="4" w:space="0" w:color="auto"/>
              <w:right w:val="single" w:sz="4" w:space="0" w:color="auto"/>
            </w:tcBorders>
            <w:vAlign w:val="center"/>
          </w:tcPr>
          <w:p w:rsidR="00217C52" w:rsidRPr="004502D0" w:rsidRDefault="00217C52" w:rsidP="00D379E6">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学院高度重视大学生创新创业工作，组织领导得力，政策配套落地，经费保障到位；</w:t>
            </w:r>
          </w:p>
          <w:p w:rsidR="00217C52" w:rsidRPr="004502D0" w:rsidRDefault="00217C52" w:rsidP="00D379E6">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广泛开展创新创业活动，积极组织学生参加国、省、校三级大学生创新创业训练计划，高度重视并积极组织学生参加</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互联网</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大赛等大学生创新创业竞赛；</w:t>
            </w:r>
          </w:p>
          <w:p w:rsidR="00217C52" w:rsidRPr="004502D0" w:rsidRDefault="00217C52" w:rsidP="00383A1B">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建设一批创新创业教育专用的创新创业实验室、工作室或创客空间，深度开展校企合作，拓宽创新创业教育渠道。</w:t>
            </w:r>
          </w:p>
        </w:tc>
        <w:tc>
          <w:tcPr>
            <w:tcW w:w="6150" w:type="dxa"/>
            <w:tcBorders>
              <w:top w:val="single" w:sz="4" w:space="0" w:color="auto"/>
              <w:left w:val="nil"/>
              <w:bottom w:val="single" w:sz="4" w:space="0" w:color="auto"/>
              <w:right w:val="single" w:sz="4" w:space="0" w:color="auto"/>
            </w:tcBorders>
            <w:vAlign w:val="center"/>
          </w:tcPr>
          <w:p w:rsidR="00217C52" w:rsidRPr="004502D0" w:rsidRDefault="00217C52" w:rsidP="00176A09">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组织领导（</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rsidP="00261CA1">
            <w:pPr>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学院设立大学生创新创业工作领导小组（以发文为准），学院成立专门的大学生创新创业社团组织（以校团委备案为准），本项不满足扣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rsidP="00176A09">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政策支持，经费保障（</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217C52" w:rsidRPr="004502D0" w:rsidRDefault="00217C52" w:rsidP="00261CA1">
            <w:pPr>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学院根据学校创新创业工作相关文件精神，结合学院具体实际，制定学院大学生创新创业工作实施方案、创新创业学分实施细则、创新创业竞赛实施与奖励办法，本项不满足扣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rsidP="00261CA1">
            <w:pPr>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学院设有大学生创新创业工作专项经费，对大学生创新创业竞赛项目获奖进行奖励，本项不满足扣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rsidP="00176A09">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创新创业活动（</w:t>
            </w: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分）</w:t>
            </w:r>
          </w:p>
          <w:p w:rsidR="00217C52" w:rsidRPr="004502D0" w:rsidRDefault="00217C52" w:rsidP="00261CA1">
            <w:pPr>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学院全年组织开展校级及以上大学生创新创业活动一次以上，如开展校级学科竞赛、创业大赛等，本项不满足扣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rsidP="00261CA1">
            <w:pPr>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积极组织学生参加各级创新创业训练计划，并完成学校分配的有关大学生创新创业大赛校内报名数量指标，本项不满足扣</w:t>
            </w:r>
            <w:r w:rsidRPr="004502D0">
              <w:rPr>
                <w:rFonts w:ascii="Times New Roman" w:eastAsiaTheme="minorEastAsia" w:hAnsi="Times New Roman"/>
                <w:sz w:val="18"/>
                <w:szCs w:val="18"/>
              </w:rPr>
              <w:t>1-2</w:t>
            </w:r>
            <w:r w:rsidRPr="004502D0">
              <w:rPr>
                <w:rFonts w:ascii="Times New Roman" w:eastAsiaTheme="minorEastAsia" w:hAnsi="Times New Roman"/>
                <w:sz w:val="18"/>
                <w:szCs w:val="18"/>
              </w:rPr>
              <w:t>分。</w:t>
            </w:r>
          </w:p>
          <w:p w:rsidR="00217C52" w:rsidRPr="004502D0" w:rsidRDefault="00217C52" w:rsidP="00176A09">
            <w:pPr>
              <w:adjustRightInd w:val="0"/>
              <w:snapToGrid w:val="0"/>
              <w:spacing w:line="240" w:lineRule="atLeast"/>
              <w:jc w:val="left"/>
              <w:rPr>
                <w:rFonts w:ascii="Times New Roman" w:eastAsiaTheme="minorEastAsia" w:hAnsi="Times New Roman"/>
                <w:sz w:val="18"/>
                <w:szCs w:val="18"/>
              </w:rPr>
            </w:pPr>
            <w:r w:rsidRPr="004502D0">
              <w:rPr>
                <w:rFonts w:ascii="Times New Roman" w:eastAsiaTheme="minorEastAsia" w:hAnsi="Times New Roman"/>
                <w:sz w:val="18"/>
                <w:szCs w:val="18"/>
              </w:rPr>
              <w:t>4.</w:t>
            </w:r>
            <w:r w:rsidRPr="004502D0">
              <w:rPr>
                <w:rFonts w:ascii="Times New Roman" w:eastAsiaTheme="minorEastAsia" w:hAnsi="Times New Roman"/>
                <w:sz w:val="18"/>
                <w:szCs w:val="18"/>
              </w:rPr>
              <w:t>创新创业条件（</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217C52" w:rsidRPr="004502D0" w:rsidRDefault="00217C52">
            <w:pPr>
              <w:adjustRightInd w:val="0"/>
              <w:snapToGrid w:val="0"/>
              <w:spacing w:line="240" w:lineRule="atLeast"/>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学院有供学生开展创新实践及创业活动的创新创业实验室、工作室或创客空间，配置开展创新创业实践活动的硬件条件（办公用品、设备仪器等），配备指导学生创新创业活动的专业教师队伍，本项无活动场地扣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分，无专任教师指导扣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tc>
        <w:tc>
          <w:tcPr>
            <w:tcW w:w="1559" w:type="dxa"/>
            <w:tcBorders>
              <w:top w:val="single" w:sz="4" w:space="0" w:color="auto"/>
              <w:left w:val="nil"/>
              <w:bottom w:val="single" w:sz="4" w:space="0" w:color="auto"/>
              <w:right w:val="single" w:sz="4" w:space="0" w:color="auto"/>
            </w:tcBorders>
            <w:vAlign w:val="center"/>
          </w:tcPr>
          <w:p w:rsidR="00A515A9" w:rsidRPr="004502D0"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A515A9" w:rsidP="00A515A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实践科</w:t>
            </w:r>
            <w:r>
              <w:rPr>
                <w:rFonts w:ascii="Times New Roman" w:hAnsi="Times New Roman" w:hint="eastAsia"/>
                <w:sz w:val="18"/>
                <w:szCs w:val="18"/>
              </w:rPr>
              <w:t>)</w:t>
            </w:r>
          </w:p>
        </w:tc>
        <w:tc>
          <w:tcPr>
            <w:tcW w:w="1515"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left"/>
              <w:rPr>
                <w:rFonts w:ascii="Times New Roman" w:hAnsi="Times New Roman"/>
                <w:sz w:val="18"/>
                <w:szCs w:val="18"/>
              </w:rPr>
            </w:pPr>
          </w:p>
        </w:tc>
      </w:tr>
      <w:tr w:rsidR="00217C52" w:rsidRPr="004502D0" w:rsidTr="00E92236">
        <w:trPr>
          <w:cantSplit/>
          <w:trHeight w:val="340"/>
          <w:jc w:val="center"/>
        </w:trPr>
        <w:tc>
          <w:tcPr>
            <w:tcW w:w="705" w:type="dxa"/>
            <w:vMerge/>
            <w:tcBorders>
              <w:left w:val="single" w:sz="4" w:space="0" w:color="auto"/>
              <w:bottom w:val="single" w:sz="4" w:space="0" w:color="auto"/>
              <w:right w:val="single" w:sz="4" w:space="0" w:color="auto"/>
            </w:tcBorders>
            <w:vAlign w:val="center"/>
          </w:tcPr>
          <w:p w:rsidR="00217C52" w:rsidRPr="004502D0" w:rsidRDefault="00217C52" w:rsidP="00176A09">
            <w:pPr>
              <w:adjustRightInd w:val="0"/>
              <w:snapToGrid w:val="0"/>
              <w:spacing w:line="240" w:lineRule="atLeast"/>
              <w:rPr>
                <w:rFonts w:ascii="Times New Roman" w:hAnsi="Times New Roman"/>
                <w:sz w:val="18"/>
                <w:szCs w:val="18"/>
              </w:rPr>
            </w:pPr>
          </w:p>
        </w:tc>
        <w:tc>
          <w:tcPr>
            <w:tcW w:w="1519"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center"/>
              <w:rPr>
                <w:rFonts w:ascii="Times New Roman" w:hAnsi="Times New Roman"/>
                <w:b/>
                <w:sz w:val="18"/>
                <w:szCs w:val="18"/>
              </w:rPr>
            </w:pPr>
            <w:r w:rsidRPr="004502D0">
              <w:rPr>
                <w:rFonts w:ascii="Times New Roman" w:hAnsi="Times New Roman"/>
                <w:b/>
                <w:sz w:val="18"/>
                <w:szCs w:val="18"/>
              </w:rPr>
              <w:t>小计</w:t>
            </w:r>
          </w:p>
        </w:tc>
        <w:tc>
          <w:tcPr>
            <w:tcW w:w="709" w:type="dxa"/>
            <w:tcBorders>
              <w:top w:val="single" w:sz="4" w:space="0" w:color="auto"/>
              <w:left w:val="nil"/>
              <w:bottom w:val="single" w:sz="4" w:space="0" w:color="auto"/>
              <w:right w:val="single" w:sz="4" w:space="0" w:color="auto"/>
            </w:tcBorders>
            <w:vAlign w:val="center"/>
          </w:tcPr>
          <w:p w:rsidR="00217C52" w:rsidRPr="004502D0" w:rsidRDefault="00BF15EE" w:rsidP="00176A09">
            <w:pPr>
              <w:widowControl/>
              <w:adjustRightInd w:val="0"/>
              <w:snapToGrid w:val="0"/>
              <w:spacing w:line="240" w:lineRule="atLeast"/>
              <w:jc w:val="center"/>
              <w:rPr>
                <w:rFonts w:ascii="Times New Roman" w:eastAsiaTheme="minorEastAsia" w:hAnsi="Times New Roman"/>
                <w:sz w:val="18"/>
                <w:szCs w:val="18"/>
              </w:rPr>
            </w:pPr>
            <w:r w:rsidRPr="004502D0">
              <w:rPr>
                <w:rFonts w:ascii="Times New Roman" w:eastAsiaTheme="minorEastAsia" w:hAnsi="Times New Roman"/>
                <w:sz w:val="18"/>
                <w:szCs w:val="18"/>
              </w:rPr>
              <w:fldChar w:fldCharType="begin"/>
            </w:r>
            <w:r w:rsidR="00217C52" w:rsidRPr="004502D0">
              <w:rPr>
                <w:rFonts w:ascii="Times New Roman" w:eastAsiaTheme="minorEastAsia" w:hAnsi="Times New Roman"/>
                <w:sz w:val="18"/>
                <w:szCs w:val="18"/>
              </w:rPr>
              <w:instrText xml:space="preserve"> =SUM(ABOVE) </w:instrText>
            </w:r>
            <w:r w:rsidRPr="004502D0">
              <w:rPr>
                <w:rFonts w:ascii="Times New Roman" w:eastAsiaTheme="minorEastAsia" w:hAnsi="Times New Roman"/>
                <w:sz w:val="18"/>
                <w:szCs w:val="18"/>
              </w:rPr>
              <w:fldChar w:fldCharType="separate"/>
            </w:r>
            <w:r w:rsidR="00217C52" w:rsidRPr="004502D0">
              <w:rPr>
                <w:rFonts w:ascii="Times New Roman" w:eastAsiaTheme="minorEastAsia" w:hAnsi="Times New Roman"/>
                <w:noProof/>
                <w:sz w:val="18"/>
                <w:szCs w:val="18"/>
              </w:rPr>
              <w:t>20</w:t>
            </w:r>
            <w:r w:rsidRPr="004502D0">
              <w:rPr>
                <w:rFonts w:ascii="Times New Roman" w:eastAsiaTheme="minorEastAsia" w:hAnsi="Times New Roman"/>
                <w:sz w:val="18"/>
                <w:szCs w:val="18"/>
              </w:rPr>
              <w:fldChar w:fldCharType="end"/>
            </w:r>
          </w:p>
        </w:tc>
        <w:tc>
          <w:tcPr>
            <w:tcW w:w="3260"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left"/>
              <w:rPr>
                <w:rFonts w:ascii="Times New Roman" w:hAnsi="Times New Roman"/>
                <w:sz w:val="18"/>
                <w:szCs w:val="18"/>
              </w:rPr>
            </w:pPr>
          </w:p>
        </w:tc>
        <w:tc>
          <w:tcPr>
            <w:tcW w:w="6150"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left"/>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vAlign w:val="center"/>
          </w:tcPr>
          <w:p w:rsidR="00217C52" w:rsidRPr="004502D0" w:rsidRDefault="00217C52" w:rsidP="00176A09">
            <w:pPr>
              <w:widowControl/>
              <w:adjustRightInd w:val="0"/>
              <w:snapToGrid w:val="0"/>
              <w:spacing w:line="240" w:lineRule="atLeast"/>
              <w:jc w:val="center"/>
              <w:rPr>
                <w:rFonts w:ascii="Times New Roman" w:hAnsi="Times New Roman"/>
                <w:sz w:val="18"/>
                <w:szCs w:val="18"/>
              </w:rPr>
            </w:pPr>
          </w:p>
        </w:tc>
        <w:tc>
          <w:tcPr>
            <w:tcW w:w="1515" w:type="dxa"/>
            <w:tcBorders>
              <w:top w:val="single" w:sz="4" w:space="0" w:color="auto"/>
              <w:left w:val="nil"/>
              <w:bottom w:val="single" w:sz="4" w:space="0" w:color="auto"/>
              <w:right w:val="single" w:sz="4" w:space="0" w:color="auto"/>
            </w:tcBorders>
            <w:vAlign w:val="center"/>
          </w:tcPr>
          <w:p w:rsidR="00217C52" w:rsidRPr="004502D0" w:rsidRDefault="00217C52" w:rsidP="00CC7A85">
            <w:pPr>
              <w:widowControl/>
              <w:adjustRightInd w:val="0"/>
              <w:snapToGrid w:val="0"/>
              <w:spacing w:line="240" w:lineRule="atLeast"/>
              <w:jc w:val="left"/>
              <w:rPr>
                <w:rFonts w:ascii="Times New Roman" w:hAnsi="Times New Roman"/>
                <w:sz w:val="18"/>
                <w:szCs w:val="18"/>
              </w:rPr>
            </w:pPr>
          </w:p>
        </w:tc>
      </w:tr>
    </w:tbl>
    <w:p w:rsidR="00220A09" w:rsidRPr="004502D0" w:rsidRDefault="00ED2FDF">
      <w:pPr>
        <w:widowControl/>
        <w:jc w:val="left"/>
        <w:rPr>
          <w:rFonts w:ascii="Times New Roman" w:eastAsia="黑体" w:hAnsi="Times New Roman"/>
          <w:sz w:val="24"/>
        </w:rPr>
      </w:pPr>
      <w:r w:rsidRPr="004502D0">
        <w:rPr>
          <w:rFonts w:ascii="Times New Roman" w:eastAsiaTheme="minorEastAsia" w:hAnsi="Times New Roman"/>
          <w:sz w:val="18"/>
          <w:szCs w:val="18"/>
        </w:rPr>
        <w:t>备注：标注</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项为重点评估项目，项目</w:t>
      </w: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4</w:t>
      </w:r>
      <w:r w:rsidR="00D20092" w:rsidRPr="004502D0">
        <w:rPr>
          <w:rFonts w:ascii="Times New Roman" w:eastAsiaTheme="minorEastAsia" w:hAnsi="Times New Roman"/>
          <w:sz w:val="18"/>
          <w:szCs w:val="18"/>
        </w:rPr>
        <w:t>均</w:t>
      </w:r>
      <w:r w:rsidRPr="004502D0">
        <w:rPr>
          <w:rFonts w:ascii="Times New Roman" w:eastAsiaTheme="minorEastAsia" w:hAnsi="Times New Roman"/>
          <w:sz w:val="18"/>
          <w:szCs w:val="18"/>
        </w:rPr>
        <w:t>不得分，该指标不得分。</w:t>
      </w:r>
      <w:r w:rsidR="00220A09" w:rsidRPr="004502D0">
        <w:rPr>
          <w:rFonts w:ascii="Times New Roman" w:eastAsia="黑体" w:hAnsi="Times New Roman"/>
          <w:sz w:val="24"/>
        </w:rPr>
        <w:br w:type="page"/>
      </w:r>
    </w:p>
    <w:p w:rsidR="007909B8" w:rsidRPr="004502D0" w:rsidRDefault="007909B8" w:rsidP="007909B8">
      <w:pPr>
        <w:widowControl/>
        <w:spacing w:before="45" w:after="75" w:line="378" w:lineRule="atLeast"/>
        <w:jc w:val="left"/>
        <w:rPr>
          <w:rFonts w:ascii="Times New Roman" w:hAnsi="Times New Roman"/>
          <w:szCs w:val="21"/>
        </w:rPr>
      </w:pPr>
      <w:r w:rsidRPr="004502D0">
        <w:rPr>
          <w:rFonts w:ascii="Times New Roman" w:eastAsia="黑体" w:hAnsi="Times New Roman"/>
          <w:sz w:val="24"/>
        </w:rPr>
        <w:lastRenderedPageBreak/>
        <w:t>（三）教学质量保障</w:t>
      </w:r>
    </w:p>
    <w:tbl>
      <w:tblPr>
        <w:tblW w:w="15417" w:type="dxa"/>
        <w:jc w:val="center"/>
        <w:tblLayout w:type="fixed"/>
        <w:tblLook w:val="0000"/>
      </w:tblPr>
      <w:tblGrid>
        <w:gridCol w:w="705"/>
        <w:gridCol w:w="1519"/>
        <w:gridCol w:w="709"/>
        <w:gridCol w:w="3173"/>
        <w:gridCol w:w="6237"/>
        <w:gridCol w:w="1559"/>
        <w:gridCol w:w="1515"/>
      </w:tblGrid>
      <w:tr w:rsidR="00217C52" w:rsidRPr="004502D0" w:rsidTr="00E92236">
        <w:trPr>
          <w:trHeight w:val="245"/>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w:t>
            </w: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项目</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满分</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指标内容</w:t>
            </w: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评分说明</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考评部门</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备注</w:t>
            </w:r>
          </w:p>
        </w:tc>
      </w:tr>
      <w:tr w:rsidR="00217C52" w:rsidRPr="004502D0" w:rsidTr="00E92236">
        <w:trPr>
          <w:jc w:val="center"/>
        </w:trPr>
        <w:tc>
          <w:tcPr>
            <w:tcW w:w="705" w:type="dxa"/>
            <w:vMerge w:val="restart"/>
            <w:tcBorders>
              <w:top w:val="nil"/>
              <w:left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教</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学</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质</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量</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保</w:t>
            </w:r>
          </w:p>
          <w:p w:rsidR="00217C52" w:rsidRPr="004502D0" w:rsidRDefault="00217C52" w:rsidP="00D72F8F">
            <w:pPr>
              <w:widowControl/>
              <w:adjustRightInd w:val="0"/>
              <w:snapToGrid w:val="0"/>
              <w:jc w:val="center"/>
              <w:rPr>
                <w:rFonts w:ascii="Times New Roman" w:hAnsi="Times New Roman"/>
                <w:szCs w:val="21"/>
              </w:rPr>
            </w:pPr>
            <w:r w:rsidRPr="004502D0">
              <w:rPr>
                <w:rFonts w:ascii="Times New Roman" w:eastAsiaTheme="minorEastAsia" w:hAnsi="Times New Roman"/>
                <w:b/>
                <w:szCs w:val="21"/>
              </w:rPr>
              <w:t>障</w:t>
            </w: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1E703D">
            <w:pPr>
              <w:widowControl/>
              <w:adjustRightInd w:val="0"/>
              <w:snapToGrid w:val="0"/>
              <w:ind w:firstLineChars="50" w:firstLine="90"/>
              <w:jc w:val="left"/>
              <w:rPr>
                <w:rFonts w:ascii="Times New Roman" w:hAnsi="Times New Roman"/>
                <w:b/>
                <w:sz w:val="18"/>
                <w:szCs w:val="18"/>
              </w:rPr>
            </w:pPr>
            <w:r w:rsidRPr="004502D0">
              <w:rPr>
                <w:rFonts w:ascii="Times New Roman" w:hAnsi="Times New Roman"/>
                <w:b/>
                <w:sz w:val="18"/>
                <w:szCs w:val="18"/>
              </w:rPr>
              <w:t>*1.</w:t>
            </w:r>
            <w:r w:rsidRPr="004502D0">
              <w:rPr>
                <w:rFonts w:ascii="Times New Roman" w:hAnsi="Times New Roman"/>
                <w:b/>
                <w:sz w:val="18"/>
                <w:szCs w:val="18"/>
              </w:rPr>
              <w:t>教学质量保障体系建设</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eastAsiaTheme="minorEastAsia" w:hAnsi="Times New Roman"/>
                <w:sz w:val="18"/>
                <w:szCs w:val="18"/>
              </w:rPr>
            </w:pPr>
            <w:r w:rsidRPr="004502D0">
              <w:rPr>
                <w:rFonts w:ascii="Times New Roman" w:eastAsiaTheme="minorEastAsia" w:hAnsi="Times New Roman"/>
                <w:sz w:val="18"/>
                <w:szCs w:val="18"/>
              </w:rPr>
              <w:t>4</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学院建立日常听课和教学检查制度，成立教学质量管理的组织机构；</w:t>
            </w:r>
          </w:p>
          <w:p w:rsidR="00217C52" w:rsidRPr="004502D0" w:rsidRDefault="00217C52" w:rsidP="00D32D4F">
            <w:pPr>
              <w:widowControl/>
              <w:adjustRightInd w:val="0"/>
              <w:snapToGrid w:val="0"/>
              <w:jc w:val="left"/>
              <w:rPr>
                <w:rFonts w:ascii="Times New Roman" w:hAnsi="Times New Roman"/>
                <w:sz w:val="18"/>
                <w:szCs w:val="18"/>
              </w:rPr>
            </w:pPr>
            <w:r w:rsidRPr="004502D0">
              <w:rPr>
                <w:rFonts w:ascii="Times New Roman" w:hAnsi="Times New Roman"/>
                <w:sz w:val="18"/>
                <w:szCs w:val="18"/>
              </w:rPr>
              <w:t>学院积极开展教师教学质量考核，合理使用考核结果。</w:t>
            </w: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听课制度（</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未提供学院听课制度文件扣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日常教学制度（</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未提供学院日常教学检查制度文件扣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3.</w:t>
            </w:r>
            <w:r w:rsidRPr="004502D0">
              <w:rPr>
                <w:rFonts w:ascii="Times New Roman" w:hAnsi="Times New Roman"/>
                <w:sz w:val="18"/>
                <w:szCs w:val="18"/>
              </w:rPr>
              <w:t>教学质量管理的组织机构（</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未提供学院教学工作委员会和学院本科教学专家督导组聘任等文件</w:t>
            </w:r>
            <w:r w:rsidR="004F1772" w:rsidRPr="004502D0">
              <w:rPr>
                <w:rFonts w:ascii="Times New Roman" w:hAnsi="Times New Roman"/>
                <w:sz w:val="18"/>
                <w:szCs w:val="18"/>
              </w:rPr>
              <w:t>及工作记录</w:t>
            </w:r>
            <w:r w:rsidRPr="004502D0">
              <w:rPr>
                <w:rFonts w:ascii="Times New Roman" w:hAnsi="Times New Roman"/>
                <w:sz w:val="18"/>
                <w:szCs w:val="18"/>
              </w:rPr>
              <w:t>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4.</w:t>
            </w:r>
            <w:r w:rsidRPr="004502D0">
              <w:rPr>
                <w:rFonts w:ascii="Times New Roman" w:hAnsi="Times New Roman"/>
                <w:sz w:val="18"/>
                <w:szCs w:val="18"/>
              </w:rPr>
              <w:t>教师教学质量考核（</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BD7D1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未按照教师教学评价办法制定学院教师教学评价实施细则并按年度实施扣</w:t>
            </w:r>
            <w:r w:rsidRPr="004502D0">
              <w:rPr>
                <w:rFonts w:ascii="Times New Roman" w:hAnsi="Times New Roman"/>
                <w:sz w:val="18"/>
                <w:szCs w:val="18"/>
              </w:rPr>
              <w:t>1</w:t>
            </w:r>
            <w:r w:rsidRPr="004502D0">
              <w:rPr>
                <w:rFonts w:ascii="Times New Roman"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A515A9"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t>质量管理与评估中心</w:t>
            </w:r>
            <w:r>
              <w:rPr>
                <w:rFonts w:ascii="Times New Roman" w:hAnsi="Times New Roman" w:hint="eastAsia"/>
                <w:sz w:val="18"/>
                <w:szCs w:val="18"/>
              </w:rPr>
              <w:t>(</w:t>
            </w:r>
            <w:r>
              <w:rPr>
                <w:rFonts w:ascii="Times New Roman" w:hAnsi="Times New Roman" w:hint="eastAsia"/>
                <w:sz w:val="18"/>
                <w:szCs w:val="18"/>
              </w:rPr>
              <w:t>质量科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hAnsi="Times New Roman"/>
                <w:sz w:val="18"/>
                <w:szCs w:val="18"/>
              </w:rPr>
            </w:pPr>
          </w:p>
        </w:tc>
      </w:tr>
      <w:tr w:rsidR="00217C52" w:rsidRPr="004502D0" w:rsidTr="00E92236">
        <w:trPr>
          <w:jc w:val="center"/>
        </w:trPr>
        <w:tc>
          <w:tcPr>
            <w:tcW w:w="705" w:type="dxa"/>
            <w:vMerge/>
            <w:tcBorders>
              <w:left w:val="single" w:sz="4" w:space="0" w:color="000000"/>
              <w:right w:val="single" w:sz="4" w:space="0" w:color="000000"/>
            </w:tcBorders>
            <w:vAlign w:val="center"/>
          </w:tcPr>
          <w:p w:rsidR="00217C52" w:rsidRPr="004502D0" w:rsidRDefault="00217C52" w:rsidP="00D61A04">
            <w:pPr>
              <w:adjustRightInd w:val="0"/>
              <w:snapToGrid w:val="0"/>
              <w:jc w:val="left"/>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8A459B">
            <w:pPr>
              <w:widowControl/>
              <w:adjustRightInd w:val="0"/>
              <w:snapToGrid w:val="0"/>
              <w:ind w:firstLineChars="50" w:firstLine="90"/>
              <w:jc w:val="left"/>
              <w:rPr>
                <w:rFonts w:ascii="Times New Roman" w:hAnsi="Times New Roman"/>
                <w:b/>
                <w:sz w:val="18"/>
                <w:szCs w:val="18"/>
              </w:rPr>
            </w:pPr>
            <w:r w:rsidRPr="004502D0">
              <w:rPr>
                <w:rFonts w:ascii="Times New Roman" w:hAnsi="Times New Roman"/>
                <w:b/>
                <w:sz w:val="18"/>
                <w:szCs w:val="18"/>
              </w:rPr>
              <w:t>*2.</w:t>
            </w:r>
            <w:r w:rsidRPr="004502D0">
              <w:rPr>
                <w:rFonts w:ascii="Times New Roman" w:hAnsi="Times New Roman"/>
                <w:b/>
                <w:sz w:val="18"/>
                <w:szCs w:val="18"/>
              </w:rPr>
              <w:t>教学资源及经费投入</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eastAsiaTheme="minorEastAsia" w:hAnsi="Times New Roman"/>
                <w:sz w:val="18"/>
                <w:szCs w:val="18"/>
              </w:rPr>
            </w:pPr>
            <w:r w:rsidRPr="004502D0">
              <w:rPr>
                <w:rFonts w:ascii="Times New Roman" w:eastAsiaTheme="minorEastAsia" w:hAnsi="Times New Roman"/>
                <w:sz w:val="18"/>
                <w:szCs w:val="18"/>
              </w:rPr>
              <w:t>4</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rsidP="00D379E6">
            <w:pPr>
              <w:widowControl/>
              <w:adjustRightInd w:val="0"/>
              <w:snapToGrid w:val="0"/>
              <w:jc w:val="left"/>
              <w:rPr>
                <w:rFonts w:ascii="Times New Roman" w:hAnsi="Times New Roman"/>
                <w:sz w:val="18"/>
                <w:szCs w:val="18"/>
              </w:rPr>
            </w:pPr>
            <w:r w:rsidRPr="004502D0">
              <w:rPr>
                <w:rFonts w:ascii="Times New Roman" w:hAnsi="Times New Roman"/>
                <w:sz w:val="18"/>
                <w:szCs w:val="18"/>
              </w:rPr>
              <w:t>学院重视教师课堂教学情况，学院教师自觉履行教书育人职责并将主要精力投入本科教学工作，教学经费使用合理，教学经费投入持续增长。</w:t>
            </w: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有关教师上课的相关规定执行情况（</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EE3A81">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未取得高校教师资格证的教师授课此项为</w:t>
            </w:r>
            <w:r w:rsidRPr="004502D0">
              <w:rPr>
                <w:rFonts w:ascii="Times New Roman" w:hAnsi="Times New Roman"/>
                <w:sz w:val="18"/>
                <w:szCs w:val="18"/>
              </w:rPr>
              <w:t>0</w:t>
            </w:r>
            <w:r w:rsidRPr="004502D0">
              <w:rPr>
                <w:rFonts w:ascii="Times New Roman" w:hAnsi="Times New Roman"/>
                <w:sz w:val="18"/>
                <w:szCs w:val="18"/>
              </w:rPr>
              <w:t>分（外教、外聘除外）。</w:t>
            </w:r>
          </w:p>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教学经费预算执行情况（</w:t>
            </w:r>
            <w:r w:rsidRPr="004502D0">
              <w:rPr>
                <w:rFonts w:ascii="Times New Roman" w:hAnsi="Times New Roman"/>
                <w:sz w:val="18"/>
                <w:szCs w:val="18"/>
              </w:rPr>
              <w:t>2</w:t>
            </w:r>
            <w:r w:rsidRPr="004502D0">
              <w:rPr>
                <w:rFonts w:ascii="Times New Roman" w:hAnsi="Times New Roman"/>
                <w:sz w:val="18"/>
                <w:szCs w:val="18"/>
              </w:rPr>
              <w:t>分）</w:t>
            </w:r>
          </w:p>
          <w:p w:rsidR="00217C52" w:rsidRPr="004502D0" w:rsidRDefault="00217C52" w:rsidP="00EE3A81">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教学经费投入</w:t>
            </w:r>
            <w:r w:rsidRPr="004502D0">
              <w:rPr>
                <w:rFonts w:ascii="Times New Roman" w:hAnsi="Times New Roman"/>
                <w:sz w:val="18"/>
                <w:szCs w:val="18"/>
              </w:rPr>
              <w:t>=</w:t>
            </w:r>
            <w:r w:rsidRPr="004502D0">
              <w:rPr>
                <w:rFonts w:ascii="Times New Roman" w:hAnsi="Times New Roman"/>
                <w:sz w:val="18"/>
                <w:szCs w:val="18"/>
              </w:rPr>
              <w:t>教学经费使用率</w:t>
            </w:r>
            <w:r w:rsidRPr="004502D0">
              <w:rPr>
                <w:rFonts w:ascii="Times New Roman" w:hAnsi="Times New Roman"/>
                <w:sz w:val="18"/>
                <w:szCs w:val="18"/>
              </w:rPr>
              <w:t>×2</w:t>
            </w:r>
            <w:r w:rsidRPr="004502D0">
              <w:rPr>
                <w:rFonts w:ascii="Times New Roman" w:hAnsi="Times New Roman"/>
                <w:sz w:val="18"/>
                <w:szCs w:val="18"/>
              </w:rPr>
              <w:t>（注：教学经费包括设备费、实验材料及维修费、实习经费、专业建设经费、教学平台经费使用情况（省级以上拨款）、校级教研课题经费、教学专项经费）。</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3.</w:t>
            </w:r>
            <w:r w:rsidRPr="004502D0">
              <w:rPr>
                <w:rFonts w:ascii="Times New Roman" w:hAnsi="Times New Roman"/>
                <w:sz w:val="18"/>
                <w:szCs w:val="18"/>
              </w:rPr>
              <w:t>生均实验教学运行经费不低于上一年，教学经费每年有一定比例增长（</w:t>
            </w:r>
            <w:r w:rsidRPr="004502D0">
              <w:rPr>
                <w:rFonts w:ascii="Times New Roman" w:hAnsi="Times New Roman"/>
                <w:sz w:val="18"/>
                <w:szCs w:val="18"/>
              </w:rPr>
              <w:t>1</w:t>
            </w:r>
            <w:r w:rsidRPr="004502D0">
              <w:rPr>
                <w:rFonts w:ascii="Times New Roman"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A515A9" w:rsidRDefault="00A515A9"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t>质量管理与评估中心</w:t>
            </w:r>
            <w:r>
              <w:rPr>
                <w:rFonts w:ascii="Times New Roman" w:hAnsi="Times New Roman" w:hint="eastAsia"/>
                <w:sz w:val="18"/>
                <w:szCs w:val="18"/>
              </w:rPr>
              <w:t>(</w:t>
            </w:r>
            <w:r>
              <w:rPr>
                <w:rFonts w:ascii="Times New Roman" w:hAnsi="Times New Roman" w:hint="eastAsia"/>
                <w:sz w:val="18"/>
                <w:szCs w:val="18"/>
              </w:rPr>
              <w:t>质量科</w:t>
            </w:r>
            <w:r>
              <w:rPr>
                <w:rFonts w:ascii="Times New Roman" w:hAnsi="Times New Roman" w:hint="eastAsia"/>
                <w:sz w:val="18"/>
                <w:szCs w:val="18"/>
              </w:rPr>
              <w:t>)</w:t>
            </w:r>
          </w:p>
          <w:p w:rsidR="00A515A9" w:rsidRDefault="00A515A9" w:rsidP="00D61A04">
            <w:pPr>
              <w:widowControl/>
              <w:adjustRightInd w:val="0"/>
              <w:snapToGrid w:val="0"/>
              <w:jc w:val="center"/>
              <w:rPr>
                <w:rFonts w:ascii="Times New Roman" w:hAnsi="Times New Roman"/>
                <w:sz w:val="18"/>
                <w:szCs w:val="18"/>
              </w:rPr>
            </w:pPr>
          </w:p>
          <w:p w:rsidR="00A515A9" w:rsidRDefault="00A515A9" w:rsidP="00A515A9">
            <w:pPr>
              <w:widowControl/>
              <w:adjustRightInd w:val="0"/>
              <w:snapToGrid w:val="0"/>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A515A9" w:rsidP="00A515A9">
            <w:pPr>
              <w:widowControl/>
              <w:adjustRightInd w:val="0"/>
              <w:snapToGrid w:val="0"/>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综合科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E92236" w:rsidP="00E92236">
            <w:pPr>
              <w:widowControl/>
              <w:adjustRightInd w:val="0"/>
              <w:snapToGrid w:val="0"/>
              <w:jc w:val="left"/>
              <w:rPr>
                <w:rFonts w:ascii="Times New Roman" w:hAnsi="Times New Roman"/>
                <w:sz w:val="18"/>
                <w:szCs w:val="18"/>
              </w:rPr>
            </w:pPr>
            <w:r>
              <w:rPr>
                <w:rFonts w:ascii="Times New Roman" w:hAnsi="Times New Roman" w:hint="eastAsia"/>
                <w:sz w:val="18"/>
                <w:szCs w:val="18"/>
              </w:rPr>
              <w:t>评分点</w:t>
            </w:r>
            <w:r>
              <w:rPr>
                <w:rFonts w:ascii="Times New Roman" w:hAnsi="Times New Roman" w:hint="eastAsia"/>
                <w:sz w:val="18"/>
                <w:szCs w:val="18"/>
              </w:rPr>
              <w:t>1</w:t>
            </w:r>
            <w:r>
              <w:rPr>
                <w:rFonts w:ascii="Times New Roman" w:hAnsi="Times New Roman" w:hint="eastAsia"/>
                <w:sz w:val="18"/>
                <w:szCs w:val="18"/>
              </w:rPr>
              <w:t>：</w:t>
            </w:r>
            <w:r w:rsidRPr="00D743F5">
              <w:rPr>
                <w:rFonts w:ascii="宋体" w:hAnsi="宋体" w:cs="宋体" w:hint="eastAsia"/>
                <w:sz w:val="18"/>
                <w:szCs w:val="18"/>
              </w:rPr>
              <w:t>提供未取得高校教师资格证的教师名单。</w:t>
            </w:r>
          </w:p>
        </w:tc>
      </w:tr>
      <w:tr w:rsidR="00217C52" w:rsidRPr="004502D0" w:rsidTr="00E92236">
        <w:trPr>
          <w:jc w:val="center"/>
        </w:trPr>
        <w:tc>
          <w:tcPr>
            <w:tcW w:w="705" w:type="dxa"/>
            <w:vMerge/>
            <w:tcBorders>
              <w:left w:val="single" w:sz="4" w:space="0" w:color="000000"/>
              <w:right w:val="single" w:sz="4" w:space="0" w:color="000000"/>
            </w:tcBorders>
            <w:vAlign w:val="center"/>
          </w:tcPr>
          <w:p w:rsidR="00217C52" w:rsidRPr="004502D0" w:rsidRDefault="00217C52" w:rsidP="00D61A04">
            <w:pPr>
              <w:adjustRightInd w:val="0"/>
              <w:snapToGrid w:val="0"/>
              <w:jc w:val="left"/>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8A459B">
            <w:pPr>
              <w:widowControl/>
              <w:adjustRightInd w:val="0"/>
              <w:snapToGrid w:val="0"/>
              <w:ind w:firstLineChars="50" w:firstLine="90"/>
              <w:jc w:val="left"/>
              <w:rPr>
                <w:rFonts w:ascii="Times New Roman" w:hAnsi="Times New Roman"/>
                <w:b/>
                <w:sz w:val="18"/>
                <w:szCs w:val="18"/>
              </w:rPr>
            </w:pPr>
            <w:r w:rsidRPr="004502D0">
              <w:rPr>
                <w:rFonts w:ascii="Times New Roman" w:hAnsi="Times New Roman"/>
                <w:b/>
                <w:sz w:val="18"/>
                <w:szCs w:val="18"/>
              </w:rPr>
              <w:t>3.</w:t>
            </w:r>
            <w:r w:rsidRPr="004502D0">
              <w:rPr>
                <w:rFonts w:ascii="Times New Roman" w:hAnsi="Times New Roman"/>
                <w:b/>
                <w:sz w:val="18"/>
                <w:szCs w:val="18"/>
              </w:rPr>
              <w:t>教学过程质量管理</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center"/>
              <w:rPr>
                <w:rFonts w:ascii="Times New Roman" w:hAnsi="Times New Roman"/>
                <w:sz w:val="18"/>
                <w:szCs w:val="18"/>
              </w:rPr>
            </w:pPr>
            <w:r w:rsidRPr="004502D0">
              <w:rPr>
                <w:rFonts w:ascii="Times New Roman" w:hAnsi="Times New Roman"/>
                <w:sz w:val="18"/>
                <w:szCs w:val="18"/>
              </w:rPr>
              <w:t>14</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学院对教学准备、实施和资料归档等全过程进行质量监控与管理。</w:t>
            </w: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教材（</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pPr>
              <w:widowControl/>
              <w:adjustRightInd w:val="0"/>
              <w:snapToGrid w:val="0"/>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提供教材选用一览表，教材选用需经过院教学指导委员会审核后报教务处备案；选用国家级规划教材、各级精品教材等率</w:t>
            </w:r>
            <w:r w:rsidRPr="004502D0">
              <w:rPr>
                <w:rFonts w:ascii="Times New Roman" w:eastAsiaTheme="minorEastAsia" w:hAnsi="Times New Roman"/>
                <w:sz w:val="18"/>
                <w:szCs w:val="18"/>
              </w:rPr>
              <w:t>≥50%</w:t>
            </w:r>
            <w:r w:rsidRPr="004502D0">
              <w:rPr>
                <w:rFonts w:ascii="Times New Roman" w:eastAsiaTheme="minorEastAsia" w:hAnsi="Times New Roman"/>
                <w:sz w:val="18"/>
                <w:szCs w:val="18"/>
              </w:rPr>
              <w:t>不扣分，</w:t>
            </w:r>
            <w:r w:rsidRPr="004502D0">
              <w:rPr>
                <w:rFonts w:ascii="Times New Roman" w:eastAsiaTheme="minorEastAsia" w:hAnsi="Times New Roman"/>
                <w:sz w:val="18"/>
                <w:szCs w:val="18"/>
              </w:rPr>
              <w:t>30%—50%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0.5</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30%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分；全年所开课程教材选用率达</w:t>
            </w:r>
            <w:r w:rsidRPr="004502D0">
              <w:rPr>
                <w:rFonts w:ascii="Times New Roman" w:eastAsiaTheme="minorEastAsia" w:hAnsi="Times New Roman"/>
                <w:sz w:val="18"/>
                <w:szCs w:val="18"/>
              </w:rPr>
              <w:t>≥90%</w:t>
            </w:r>
            <w:r w:rsidRPr="004502D0">
              <w:rPr>
                <w:rFonts w:ascii="Times New Roman" w:eastAsiaTheme="minorEastAsia" w:hAnsi="Times New Roman"/>
                <w:sz w:val="18"/>
                <w:szCs w:val="18"/>
              </w:rPr>
              <w:t>不扣分，</w:t>
            </w:r>
            <w:r w:rsidRPr="004502D0">
              <w:rPr>
                <w:rFonts w:ascii="Times New Roman" w:eastAsiaTheme="minorEastAsia" w:hAnsi="Times New Roman"/>
                <w:sz w:val="18"/>
                <w:szCs w:val="18"/>
              </w:rPr>
              <w:t>70%—90%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0.5</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70%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日常教学检查（</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pPr>
              <w:widowControl/>
              <w:adjustRightInd w:val="0"/>
              <w:snapToGrid w:val="0"/>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日常教学检查（包括开学初、节假日后、期中、日常巡课等课堂教学检查及教学资料检查等）记录和依据材料齐全</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分，对弄虚作假的检查记录和依据材料每发现一例，此项</w:t>
            </w:r>
            <w:r w:rsidRPr="004502D0">
              <w:rPr>
                <w:rFonts w:ascii="Times New Roman" w:eastAsiaTheme="minorEastAsia" w:hAnsi="Times New Roman"/>
                <w:sz w:val="18"/>
                <w:szCs w:val="18"/>
              </w:rPr>
              <w:t>0</w:t>
            </w:r>
            <w:r w:rsidRPr="004502D0">
              <w:rPr>
                <w:rFonts w:ascii="Times New Roman" w:eastAsiaTheme="minorEastAsia" w:hAnsi="Times New Roman"/>
                <w:sz w:val="18"/>
                <w:szCs w:val="18"/>
              </w:rPr>
              <w:t>分。</w:t>
            </w:r>
          </w:p>
          <w:p w:rsidR="00217C52" w:rsidRPr="004502D0" w:rsidRDefault="00217C52">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3.</w:t>
            </w:r>
            <w:r w:rsidRPr="004502D0">
              <w:rPr>
                <w:rFonts w:ascii="Times New Roman" w:eastAsiaTheme="minorEastAsia" w:hAnsi="Times New Roman"/>
                <w:sz w:val="18"/>
                <w:szCs w:val="18"/>
              </w:rPr>
              <w:t>教学大纲的规范和完整性（</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217C52" w:rsidRPr="004502D0" w:rsidRDefault="00217C52">
            <w:pPr>
              <w:widowControl/>
              <w:adjustRightInd w:val="0"/>
              <w:snapToGrid w:val="0"/>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各学院提供材料现场抽查，根据督导组抽查结果的评分换算。</w:t>
            </w:r>
          </w:p>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4.</w:t>
            </w:r>
            <w:r w:rsidRPr="004502D0">
              <w:rPr>
                <w:rFonts w:ascii="Times New Roman" w:eastAsiaTheme="minorEastAsia" w:hAnsi="Times New Roman"/>
                <w:sz w:val="18"/>
                <w:szCs w:val="18"/>
              </w:rPr>
              <w:t>学院领导参加会议及检查的出勤情况（</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p>
          <w:p w:rsidR="00217C52" w:rsidRPr="004502D0" w:rsidRDefault="00217C52">
            <w:pPr>
              <w:widowControl/>
              <w:adjustRightInd w:val="0"/>
              <w:snapToGrid w:val="0"/>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学院领导参加教学类工作会议及教学类工作检查出勤率</w:t>
            </w:r>
            <w:r w:rsidRPr="004502D0">
              <w:rPr>
                <w:rFonts w:ascii="Times New Roman" w:eastAsiaTheme="minorEastAsia" w:hAnsi="Times New Roman"/>
                <w:sz w:val="18"/>
                <w:szCs w:val="18"/>
              </w:rPr>
              <w:t xml:space="preserve">&lt;60% </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1</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60%</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 xml:space="preserve">70% </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0.8</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70%</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80%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 xml:space="preserve"> 0.6</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80%</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90%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 xml:space="preserve"> 0.4</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90%</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100%</w:t>
            </w:r>
            <w:r w:rsidRPr="004502D0">
              <w:rPr>
                <w:rFonts w:ascii="Times New Roman" w:eastAsiaTheme="minorEastAsia" w:hAnsi="Times New Roman"/>
                <w:sz w:val="18"/>
                <w:szCs w:val="18"/>
              </w:rPr>
              <w:t>扣</w:t>
            </w:r>
            <w:r w:rsidRPr="004502D0">
              <w:rPr>
                <w:rFonts w:ascii="Times New Roman" w:eastAsiaTheme="minorEastAsia" w:hAnsi="Times New Roman"/>
                <w:sz w:val="18"/>
                <w:szCs w:val="18"/>
              </w:rPr>
              <w:t xml:space="preserve"> 0.2</w:t>
            </w:r>
            <w:r w:rsidRPr="004502D0">
              <w:rPr>
                <w:rFonts w:ascii="Times New Roman" w:eastAsiaTheme="minorEastAsia" w:hAnsi="Times New Roman"/>
                <w:sz w:val="18"/>
                <w:szCs w:val="18"/>
              </w:rPr>
              <w:t>分，</w:t>
            </w:r>
            <w:r w:rsidRPr="004502D0">
              <w:rPr>
                <w:rFonts w:ascii="Times New Roman" w:eastAsiaTheme="minorEastAsia" w:hAnsi="Times New Roman"/>
                <w:sz w:val="18"/>
                <w:szCs w:val="18"/>
              </w:rPr>
              <w:t>100%</w:t>
            </w:r>
            <w:r w:rsidRPr="004502D0">
              <w:rPr>
                <w:rFonts w:ascii="Times New Roman" w:eastAsiaTheme="minorEastAsia" w:hAnsi="Times New Roman"/>
                <w:sz w:val="18"/>
                <w:szCs w:val="18"/>
              </w:rPr>
              <w:t>不扣分；个别因特殊原因经会议组织者协商同意的可不计入考勤。</w:t>
            </w:r>
          </w:p>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5.</w:t>
            </w:r>
            <w:r w:rsidRPr="004502D0">
              <w:rPr>
                <w:rFonts w:ascii="Times New Roman" w:eastAsiaTheme="minorEastAsia" w:hAnsi="Times New Roman"/>
                <w:sz w:val="18"/>
                <w:szCs w:val="18"/>
              </w:rPr>
              <w:t>提高教学质量活动开展情况（</w:t>
            </w:r>
            <w:r w:rsidRPr="004502D0">
              <w:rPr>
                <w:rFonts w:ascii="Times New Roman" w:eastAsiaTheme="minorEastAsia" w:hAnsi="Times New Roman"/>
                <w:sz w:val="18"/>
                <w:szCs w:val="18"/>
              </w:rPr>
              <w:t>2</w:t>
            </w:r>
            <w:r w:rsidRPr="004502D0">
              <w:rPr>
                <w:rFonts w:ascii="Times New Roman" w:eastAsiaTheme="minorEastAsia" w:hAnsi="Times New Roman"/>
                <w:sz w:val="18"/>
                <w:szCs w:val="18"/>
              </w:rPr>
              <w:t>分）</w:t>
            </w:r>
          </w:p>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 xml:space="preserve">   </w:t>
            </w:r>
            <w:r w:rsidRPr="004502D0">
              <w:rPr>
                <w:rFonts w:ascii="Times New Roman" w:eastAsiaTheme="minorEastAsia" w:hAnsi="Times New Roman"/>
                <w:sz w:val="18"/>
                <w:szCs w:val="18"/>
              </w:rPr>
              <w:t>设学院按专业平均活动次数最小值为</w:t>
            </w:r>
            <w:r w:rsidRPr="004502D0">
              <w:rPr>
                <w:rFonts w:ascii="Times New Roman" w:eastAsiaTheme="minorEastAsia" w:hAnsi="Times New Roman"/>
                <w:sz w:val="18"/>
                <w:szCs w:val="18"/>
              </w:rPr>
              <w:t>m</w:t>
            </w:r>
            <w:r w:rsidRPr="004502D0">
              <w:rPr>
                <w:rFonts w:ascii="Times New Roman" w:eastAsiaTheme="minorEastAsia" w:hAnsi="Times New Roman"/>
                <w:sz w:val="18"/>
                <w:szCs w:val="18"/>
              </w:rPr>
              <w:t>，最大值为</w:t>
            </w:r>
            <w:r w:rsidRPr="004502D0">
              <w:rPr>
                <w:rFonts w:ascii="Times New Roman" w:eastAsiaTheme="minorEastAsia" w:hAnsi="Times New Roman"/>
                <w:sz w:val="18"/>
                <w:szCs w:val="18"/>
              </w:rPr>
              <w:t>M</w:t>
            </w:r>
            <w:r w:rsidRPr="004502D0">
              <w:rPr>
                <w:rFonts w:ascii="Times New Roman" w:eastAsiaTheme="minorEastAsia" w:hAnsi="Times New Roman"/>
                <w:sz w:val="18"/>
                <w:szCs w:val="18"/>
              </w:rPr>
              <w:t>，则专业平均活动次数为</w:t>
            </w:r>
            <w:r w:rsidRPr="004502D0">
              <w:rPr>
                <w:rFonts w:ascii="Times New Roman" w:eastAsiaTheme="minorEastAsia" w:hAnsi="Times New Roman"/>
                <w:sz w:val="18"/>
                <w:szCs w:val="18"/>
              </w:rPr>
              <w:t>x</w:t>
            </w:r>
            <w:r w:rsidRPr="004502D0">
              <w:rPr>
                <w:rFonts w:ascii="Times New Roman" w:eastAsiaTheme="minorEastAsia" w:hAnsi="Times New Roman"/>
                <w:sz w:val="18"/>
                <w:szCs w:val="18"/>
              </w:rPr>
              <w:t>的学院的得分为</w:t>
            </w:r>
            <w:r w:rsidRPr="004502D0">
              <w:rPr>
                <w:rFonts w:ascii="Times New Roman" w:eastAsiaTheme="minorEastAsia" w:hAnsi="Times New Roman"/>
                <w:sz w:val="18"/>
                <w:szCs w:val="18"/>
              </w:rPr>
              <w:t>2(x-m)/</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M-m</w:t>
            </w:r>
            <w:r w:rsidRPr="004502D0">
              <w:rPr>
                <w:rFonts w:ascii="Times New Roman" w:eastAsiaTheme="minorEastAsia" w:hAnsi="Times New Roman"/>
                <w:sz w:val="18"/>
                <w:szCs w:val="18"/>
              </w:rPr>
              <w:t>）。</w:t>
            </w:r>
          </w:p>
          <w:p w:rsidR="00217C52" w:rsidRPr="004502D0" w:rsidRDefault="00217C52">
            <w:pPr>
              <w:widowControl/>
              <w:adjustRightInd w:val="0"/>
              <w:snapToGrid w:val="0"/>
              <w:ind w:firstLineChars="150" w:firstLine="270"/>
              <w:jc w:val="left"/>
              <w:rPr>
                <w:rFonts w:ascii="Times New Roman" w:eastAsiaTheme="minorEastAsia" w:hAnsi="Times New Roman"/>
                <w:sz w:val="18"/>
                <w:szCs w:val="18"/>
              </w:rPr>
            </w:pPr>
            <w:r w:rsidRPr="004502D0">
              <w:rPr>
                <w:rFonts w:ascii="Times New Roman" w:eastAsiaTheme="minorEastAsia" w:hAnsi="Times New Roman"/>
                <w:sz w:val="18"/>
                <w:szCs w:val="18"/>
              </w:rPr>
              <w:t>提供活动开展的证明材料（如：网站发布的信息等或工作日志）。学院专业平均活动次数为学院活动开展的次数</w:t>
            </w:r>
            <w:r w:rsidRPr="004502D0">
              <w:rPr>
                <w:rFonts w:ascii="Times New Roman" w:eastAsiaTheme="minorEastAsia" w:hAnsi="Times New Roman"/>
                <w:sz w:val="18"/>
                <w:szCs w:val="18"/>
              </w:rPr>
              <w:t>/</w:t>
            </w:r>
            <w:r w:rsidRPr="004502D0">
              <w:rPr>
                <w:rFonts w:ascii="Times New Roman" w:eastAsiaTheme="minorEastAsia" w:hAnsi="Times New Roman"/>
                <w:sz w:val="18"/>
                <w:szCs w:val="18"/>
              </w:rPr>
              <w:t>学院招生专业数量。其中讲座和报告</w:t>
            </w:r>
            <w:r w:rsidRPr="004502D0">
              <w:rPr>
                <w:rFonts w:ascii="Times New Roman" w:eastAsiaTheme="minorEastAsia" w:hAnsi="Times New Roman"/>
                <w:sz w:val="18"/>
                <w:szCs w:val="18"/>
              </w:rPr>
              <w:lastRenderedPageBreak/>
              <w:t>次数不得低于活动次数的</w:t>
            </w:r>
            <w:r w:rsidRPr="004502D0">
              <w:rPr>
                <w:rFonts w:ascii="Times New Roman" w:eastAsiaTheme="minorEastAsia" w:hAnsi="Times New Roman"/>
                <w:sz w:val="18"/>
                <w:szCs w:val="18"/>
              </w:rPr>
              <w:t>50%</w:t>
            </w:r>
            <w:r w:rsidRPr="004502D0">
              <w:rPr>
                <w:rFonts w:ascii="Times New Roman" w:eastAsiaTheme="minorEastAsia" w:hAnsi="Times New Roman"/>
                <w:sz w:val="18"/>
                <w:szCs w:val="18"/>
              </w:rPr>
              <w:t>，否则扣</w:t>
            </w:r>
            <w:r w:rsidRPr="004502D0">
              <w:rPr>
                <w:rFonts w:ascii="Times New Roman" w:eastAsiaTheme="minorEastAsia" w:hAnsi="Times New Roman"/>
                <w:sz w:val="18"/>
                <w:szCs w:val="18"/>
              </w:rPr>
              <w:t>0.5</w:t>
            </w:r>
            <w:r w:rsidRPr="004502D0">
              <w:rPr>
                <w:rFonts w:ascii="Times New Roman" w:eastAsiaTheme="minorEastAsia" w:hAnsi="Times New Roman"/>
                <w:sz w:val="18"/>
                <w:szCs w:val="18"/>
              </w:rPr>
              <w:t>分。</w:t>
            </w:r>
          </w:p>
          <w:p w:rsidR="00217C52" w:rsidRPr="004502D0" w:rsidRDefault="00217C52" w:rsidP="00D61A0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6.</w:t>
            </w:r>
            <w:r w:rsidRPr="004502D0">
              <w:rPr>
                <w:rFonts w:ascii="Times New Roman" w:eastAsiaTheme="minorEastAsia" w:hAnsi="Times New Roman"/>
                <w:sz w:val="18"/>
                <w:szCs w:val="18"/>
              </w:rPr>
              <w:t>教学资料归档（</w:t>
            </w:r>
            <w:r w:rsidRPr="004502D0">
              <w:rPr>
                <w:rFonts w:ascii="Times New Roman" w:eastAsiaTheme="minorEastAsia" w:hAnsi="Times New Roman"/>
                <w:sz w:val="18"/>
                <w:szCs w:val="18"/>
              </w:rPr>
              <w:t>7</w:t>
            </w:r>
            <w:r w:rsidRPr="004502D0">
              <w:rPr>
                <w:rFonts w:ascii="Times New Roman" w:eastAsiaTheme="minorEastAsia" w:hAnsi="Times New Roman"/>
                <w:sz w:val="18"/>
                <w:szCs w:val="18"/>
              </w:rPr>
              <w:t>分）</w:t>
            </w:r>
          </w:p>
          <w:p w:rsidR="00217C52" w:rsidRPr="004502D0" w:rsidRDefault="00217C52" w:rsidP="00B67534">
            <w:pPr>
              <w:widowControl/>
              <w:adjustRightInd w:val="0"/>
              <w:snapToGrid w:val="0"/>
              <w:jc w:val="left"/>
              <w:rPr>
                <w:rFonts w:ascii="Times New Roman" w:eastAsiaTheme="minorEastAsia" w:hAnsi="Times New Roman"/>
                <w:sz w:val="18"/>
                <w:szCs w:val="18"/>
              </w:rPr>
            </w:pPr>
            <w:r w:rsidRPr="004502D0">
              <w:rPr>
                <w:rFonts w:ascii="Times New Roman" w:eastAsiaTheme="minorEastAsia" w:hAnsi="Times New Roman"/>
                <w:sz w:val="18"/>
                <w:szCs w:val="18"/>
              </w:rPr>
              <w:t xml:space="preserve">   </w:t>
            </w:r>
            <w:r w:rsidRPr="004502D0">
              <w:rPr>
                <w:rFonts w:ascii="Times New Roman" w:eastAsiaTheme="minorEastAsia" w:hAnsi="Times New Roman"/>
                <w:sz w:val="18"/>
                <w:szCs w:val="18"/>
              </w:rPr>
              <w:t>各学院提供材料现场抽查，根据督导抽查结果的评分换算。（注：实验教学资料及毕业设计（论文）质量及效果根据现场资料抽查情况给分）。</w:t>
            </w:r>
          </w:p>
        </w:tc>
        <w:tc>
          <w:tcPr>
            <w:tcW w:w="1559" w:type="dxa"/>
            <w:tcBorders>
              <w:top w:val="single" w:sz="4" w:space="0" w:color="000000"/>
              <w:left w:val="nil"/>
              <w:bottom w:val="single" w:sz="4" w:space="0" w:color="000000"/>
              <w:right w:val="single" w:sz="4" w:space="0" w:color="000000"/>
            </w:tcBorders>
            <w:vAlign w:val="center"/>
          </w:tcPr>
          <w:p w:rsidR="00A515A9" w:rsidRDefault="00A515A9"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lastRenderedPageBreak/>
              <w:t>教务处</w:t>
            </w:r>
          </w:p>
          <w:p w:rsidR="00217C52" w:rsidRPr="004502D0" w:rsidRDefault="00A515A9"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教学信息建设科</w:t>
            </w:r>
            <w:r>
              <w:rPr>
                <w:rFonts w:ascii="Times New Roman" w:hAnsi="Times New Roman" w:hint="eastAsia"/>
                <w:sz w:val="18"/>
                <w:szCs w:val="18"/>
              </w:rPr>
              <w:t>)</w:t>
            </w:r>
            <w:r w:rsidRPr="004502D0">
              <w:rPr>
                <w:rFonts w:ascii="Times New Roman" w:hAnsi="Times New Roman"/>
                <w:sz w:val="18"/>
                <w:szCs w:val="18"/>
              </w:rPr>
              <w:t xml:space="preserve"> </w:t>
            </w:r>
          </w:p>
          <w:p w:rsidR="00217C52" w:rsidRDefault="00A515A9"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教务科</w:t>
            </w:r>
            <w:r>
              <w:rPr>
                <w:rFonts w:ascii="Times New Roman" w:hAnsi="Times New Roman" w:hint="eastAsia"/>
                <w:sz w:val="18"/>
                <w:szCs w:val="18"/>
              </w:rPr>
              <w:t>)</w:t>
            </w:r>
          </w:p>
          <w:p w:rsidR="00A515A9" w:rsidRPr="004502D0" w:rsidRDefault="00A515A9" w:rsidP="00D61A04">
            <w:pPr>
              <w:widowControl/>
              <w:adjustRightInd w:val="0"/>
              <w:snapToGrid w:val="0"/>
              <w:jc w:val="center"/>
              <w:rPr>
                <w:rFonts w:ascii="Times New Roman" w:hAnsi="Times New Roman"/>
                <w:sz w:val="18"/>
                <w:szCs w:val="18"/>
              </w:rPr>
            </w:pPr>
          </w:p>
          <w:p w:rsidR="00217C52" w:rsidRPr="00A515A9" w:rsidRDefault="00A515A9" w:rsidP="00A515A9">
            <w:pPr>
              <w:widowControl/>
              <w:adjustRightInd w:val="0"/>
              <w:snapToGrid w:val="0"/>
              <w:jc w:val="center"/>
              <w:rPr>
                <w:rFonts w:ascii="Times New Roman" w:hAnsi="Times New Roman"/>
                <w:sz w:val="18"/>
                <w:szCs w:val="18"/>
              </w:rPr>
            </w:pPr>
            <w:r>
              <w:rPr>
                <w:rFonts w:ascii="Times New Roman" w:hAnsi="Times New Roman" w:hint="eastAsia"/>
                <w:sz w:val="18"/>
                <w:szCs w:val="18"/>
              </w:rPr>
              <w:t>质量管理与评估中心</w:t>
            </w:r>
            <w:r>
              <w:rPr>
                <w:rFonts w:ascii="Times New Roman" w:hAnsi="Times New Roman" w:hint="eastAsia"/>
                <w:sz w:val="18"/>
                <w:szCs w:val="18"/>
              </w:rPr>
              <w:t>(</w:t>
            </w:r>
            <w:r>
              <w:rPr>
                <w:rFonts w:ascii="Times New Roman" w:hAnsi="Times New Roman" w:hint="eastAsia"/>
                <w:sz w:val="18"/>
                <w:szCs w:val="18"/>
              </w:rPr>
              <w:t>质量科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FA0B61" w:rsidP="008C72F6">
            <w:pPr>
              <w:widowControl/>
              <w:adjustRightInd w:val="0"/>
              <w:snapToGrid w:val="0"/>
              <w:jc w:val="left"/>
              <w:rPr>
                <w:rFonts w:ascii="Times New Roman" w:hAnsi="Times New Roman"/>
                <w:sz w:val="18"/>
                <w:szCs w:val="18"/>
              </w:rPr>
            </w:pPr>
            <w:r>
              <w:rPr>
                <w:rFonts w:ascii="Times New Roman" w:hAnsi="Times New Roman" w:hint="eastAsia"/>
                <w:sz w:val="18"/>
                <w:szCs w:val="18"/>
              </w:rPr>
              <w:t>评分点</w:t>
            </w:r>
            <w:r w:rsidR="008C72F6">
              <w:rPr>
                <w:rFonts w:ascii="Times New Roman" w:hAnsi="Times New Roman" w:hint="eastAsia"/>
                <w:sz w:val="18"/>
                <w:szCs w:val="18"/>
              </w:rPr>
              <w:t>1</w:t>
            </w:r>
            <w:r w:rsidR="008C72F6">
              <w:rPr>
                <w:rFonts w:ascii="Times New Roman" w:hAnsi="Times New Roman" w:hint="eastAsia"/>
                <w:sz w:val="18"/>
                <w:szCs w:val="18"/>
              </w:rPr>
              <w:t>、</w:t>
            </w:r>
            <w:r w:rsidR="008C72F6">
              <w:rPr>
                <w:rFonts w:ascii="Times New Roman" w:hAnsi="Times New Roman" w:hint="eastAsia"/>
                <w:sz w:val="18"/>
                <w:szCs w:val="18"/>
              </w:rPr>
              <w:t>3</w:t>
            </w:r>
            <w:r w:rsidR="008C72F6">
              <w:rPr>
                <w:rFonts w:ascii="Times New Roman" w:hAnsi="Times New Roman" w:hint="eastAsia"/>
                <w:sz w:val="18"/>
                <w:szCs w:val="18"/>
              </w:rPr>
              <w:t>和</w:t>
            </w:r>
            <w:r>
              <w:rPr>
                <w:rFonts w:ascii="Times New Roman" w:hAnsi="Times New Roman" w:hint="eastAsia"/>
                <w:sz w:val="18"/>
                <w:szCs w:val="18"/>
              </w:rPr>
              <w:t>6</w:t>
            </w:r>
            <w:r>
              <w:rPr>
                <w:rFonts w:ascii="Times New Roman" w:hAnsi="Times New Roman" w:hint="eastAsia"/>
                <w:sz w:val="18"/>
                <w:szCs w:val="18"/>
              </w:rPr>
              <w:t>：</w:t>
            </w:r>
            <w:r w:rsidR="00295E80" w:rsidRPr="004502D0">
              <w:rPr>
                <w:rFonts w:ascii="Times New Roman" w:hAnsi="Times New Roman"/>
                <w:sz w:val="18"/>
                <w:szCs w:val="18"/>
              </w:rPr>
              <w:t>教学资料</w:t>
            </w:r>
            <w:r w:rsidR="008C72F6">
              <w:rPr>
                <w:rFonts w:ascii="Times New Roman" w:hAnsi="Times New Roman" w:hint="eastAsia"/>
                <w:sz w:val="18"/>
                <w:szCs w:val="18"/>
              </w:rPr>
              <w:t>相关指标</w:t>
            </w:r>
            <w:r w:rsidR="00295E80" w:rsidRPr="004502D0">
              <w:rPr>
                <w:rFonts w:ascii="Times New Roman" w:hAnsi="Times New Roman"/>
                <w:sz w:val="18"/>
                <w:szCs w:val="18"/>
              </w:rPr>
              <w:t>按学年考核</w:t>
            </w:r>
            <w:r w:rsidR="005D1FF1">
              <w:rPr>
                <w:rFonts w:ascii="Times New Roman" w:hAnsi="Times New Roman" w:hint="eastAsia"/>
                <w:sz w:val="18"/>
                <w:szCs w:val="18"/>
              </w:rPr>
              <w:t>。</w:t>
            </w:r>
          </w:p>
        </w:tc>
      </w:tr>
      <w:tr w:rsidR="00217C52" w:rsidRPr="004502D0" w:rsidTr="00E92236">
        <w:trPr>
          <w:jc w:val="center"/>
        </w:trPr>
        <w:tc>
          <w:tcPr>
            <w:tcW w:w="705" w:type="dxa"/>
            <w:vMerge/>
            <w:tcBorders>
              <w:left w:val="single" w:sz="4" w:space="0" w:color="000000"/>
              <w:right w:val="single" w:sz="4" w:space="0" w:color="000000"/>
            </w:tcBorders>
            <w:vAlign w:val="center"/>
          </w:tcPr>
          <w:p w:rsidR="00217C52" w:rsidRPr="004502D0" w:rsidRDefault="00217C52" w:rsidP="00D61A04">
            <w:pPr>
              <w:adjustRightInd w:val="0"/>
              <w:snapToGrid w:val="0"/>
              <w:jc w:val="left"/>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Del="009F7D23" w:rsidRDefault="00217C52" w:rsidP="00D72F8F">
            <w:pPr>
              <w:widowControl/>
              <w:adjustRightInd w:val="0"/>
              <w:snapToGrid w:val="0"/>
              <w:ind w:firstLineChars="50" w:firstLine="90"/>
              <w:jc w:val="left"/>
              <w:rPr>
                <w:rFonts w:ascii="Times New Roman" w:hAnsi="Times New Roman"/>
                <w:b/>
                <w:sz w:val="18"/>
                <w:szCs w:val="18"/>
              </w:rPr>
            </w:pPr>
            <w:r w:rsidRPr="004502D0">
              <w:rPr>
                <w:rFonts w:ascii="Times New Roman" w:hAnsi="Times New Roman"/>
                <w:b/>
                <w:sz w:val="18"/>
                <w:szCs w:val="18"/>
              </w:rPr>
              <w:t>4.</w:t>
            </w:r>
            <w:r w:rsidRPr="004502D0">
              <w:rPr>
                <w:rFonts w:ascii="Times New Roman" w:hAnsi="Times New Roman"/>
                <w:b/>
                <w:sz w:val="18"/>
                <w:szCs w:val="18"/>
              </w:rPr>
              <w:t>专业评估工作</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adjustRightInd w:val="0"/>
              <w:snapToGrid w:val="0"/>
              <w:jc w:val="center"/>
              <w:rPr>
                <w:rFonts w:ascii="Times New Roman" w:hAnsi="Times New Roman"/>
                <w:sz w:val="18"/>
                <w:szCs w:val="18"/>
              </w:rPr>
            </w:pPr>
            <w:r w:rsidRPr="004502D0">
              <w:rPr>
                <w:rFonts w:ascii="Times New Roman" w:hAnsi="Times New Roman"/>
                <w:sz w:val="18"/>
                <w:szCs w:val="18"/>
              </w:rPr>
              <w:t>5</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pPr>
              <w:adjustRightInd w:val="0"/>
              <w:snapToGrid w:val="0"/>
              <w:rPr>
                <w:rFonts w:ascii="Times New Roman" w:hAnsi="Times New Roman"/>
                <w:sz w:val="18"/>
                <w:szCs w:val="18"/>
              </w:rPr>
            </w:pPr>
            <w:r w:rsidRPr="004502D0">
              <w:rPr>
                <w:rFonts w:ascii="Times New Roman" w:hAnsi="Times New Roman"/>
                <w:sz w:val="18"/>
                <w:szCs w:val="18"/>
              </w:rPr>
              <w:t>学院注重教学质量提升，关注学生能力培养，重视并积极组织专业评估及认证等工作，注重推动教师实践</w:t>
            </w:r>
            <w:r w:rsidRPr="004502D0">
              <w:rPr>
                <w:rFonts w:ascii="Times New Roman" w:hAnsi="Times New Roman"/>
                <w:sz w:val="18"/>
                <w:szCs w:val="18"/>
              </w:rPr>
              <w:t>OBE</w:t>
            </w:r>
            <w:r w:rsidRPr="004502D0">
              <w:rPr>
                <w:rFonts w:ascii="Times New Roman" w:hAnsi="Times New Roman"/>
                <w:sz w:val="18"/>
                <w:szCs w:val="18"/>
              </w:rPr>
              <w:t>先进理念，持续提升专业建设质量。</w:t>
            </w: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新增校内认证式专业评估通过专业，每个专业</w:t>
            </w:r>
            <w:r w:rsidRPr="004502D0">
              <w:rPr>
                <w:rFonts w:ascii="Times New Roman" w:hAnsi="Times New Roman"/>
                <w:sz w:val="18"/>
                <w:szCs w:val="18"/>
              </w:rPr>
              <w:t>2</w:t>
            </w:r>
            <w:r w:rsidRPr="004502D0">
              <w:rPr>
                <w:rFonts w:ascii="Times New Roman" w:hAnsi="Times New Roman"/>
                <w:sz w:val="18"/>
                <w:szCs w:val="18"/>
              </w:rPr>
              <w:t>分，自通过当年起三年有效，有效期内每年均可计分；</w:t>
            </w:r>
          </w:p>
          <w:p w:rsidR="00217C52" w:rsidRPr="004502D0" w:rsidRDefault="00217C52" w:rsidP="001C048A">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新增中国工程教育专业认证通过专业，每个专业</w:t>
            </w:r>
            <w:r w:rsidRPr="004502D0">
              <w:rPr>
                <w:rFonts w:ascii="Times New Roman" w:hAnsi="Times New Roman"/>
                <w:sz w:val="18"/>
                <w:szCs w:val="18"/>
              </w:rPr>
              <w:t>3</w:t>
            </w:r>
            <w:r w:rsidRPr="004502D0">
              <w:rPr>
                <w:rFonts w:ascii="Times New Roman" w:hAnsi="Times New Roman"/>
                <w:sz w:val="18"/>
                <w:szCs w:val="18"/>
              </w:rPr>
              <w:t>分，有效期内每年均可计分；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本项目最高分</w:t>
            </w:r>
            <w:r w:rsidRPr="004502D0">
              <w:rPr>
                <w:rFonts w:ascii="Times New Roman" w:hAnsi="Times New Roman"/>
                <w:sz w:val="18"/>
                <w:szCs w:val="18"/>
              </w:rPr>
              <w:t>5</w:t>
            </w:r>
            <w:r w:rsidRPr="004502D0">
              <w:rPr>
                <w:rFonts w:ascii="Times New Roman" w:hAnsi="Times New Roman"/>
                <w:sz w:val="18"/>
                <w:szCs w:val="18"/>
              </w:rPr>
              <w:t>分，证明材料以行政发文为依据。</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A515A9" w:rsidP="00A515A9">
            <w:pPr>
              <w:widowControl/>
              <w:adjustRightInd w:val="0"/>
              <w:snapToGrid w:val="0"/>
              <w:jc w:val="center"/>
              <w:rPr>
                <w:rFonts w:ascii="Times New Roman" w:hAnsi="Times New Roman"/>
                <w:sz w:val="18"/>
                <w:szCs w:val="18"/>
              </w:rPr>
            </w:pPr>
            <w:r>
              <w:rPr>
                <w:rFonts w:ascii="Times New Roman" w:hAnsi="Times New Roman" w:hint="eastAsia"/>
                <w:sz w:val="18"/>
                <w:szCs w:val="18"/>
              </w:rPr>
              <w:t>质量管理与评估中心</w:t>
            </w:r>
            <w:r>
              <w:rPr>
                <w:rFonts w:ascii="Times New Roman" w:hAnsi="Times New Roman" w:hint="eastAsia"/>
                <w:sz w:val="18"/>
                <w:szCs w:val="18"/>
              </w:rPr>
              <w:t>(</w:t>
            </w:r>
            <w:r>
              <w:rPr>
                <w:rFonts w:ascii="Times New Roman" w:hAnsi="Times New Roman" w:hint="eastAsia"/>
                <w:sz w:val="18"/>
                <w:szCs w:val="18"/>
              </w:rPr>
              <w:t>评估科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FA0B61" w:rsidP="00FA0B61">
            <w:pPr>
              <w:widowControl/>
              <w:adjustRightInd w:val="0"/>
              <w:snapToGrid w:val="0"/>
              <w:jc w:val="left"/>
              <w:rPr>
                <w:rFonts w:ascii="Times New Roman" w:hAnsi="Times New Roman"/>
                <w:sz w:val="18"/>
                <w:szCs w:val="18"/>
              </w:rPr>
            </w:pPr>
            <w:r w:rsidRPr="004502D0">
              <w:rPr>
                <w:rFonts w:ascii="Times New Roman" w:hAnsi="Times New Roman"/>
                <w:sz w:val="18"/>
                <w:szCs w:val="18"/>
              </w:rPr>
              <w:t xml:space="preserve"> </w:t>
            </w:r>
            <w:r w:rsidR="00217C52" w:rsidRPr="004502D0">
              <w:rPr>
                <w:rFonts w:ascii="Times New Roman" w:hAnsi="Times New Roman"/>
                <w:sz w:val="18"/>
                <w:szCs w:val="18"/>
              </w:rPr>
              <w:t>“</w:t>
            </w:r>
            <w:r w:rsidR="00217C52" w:rsidRPr="004502D0">
              <w:rPr>
                <w:rFonts w:ascii="Times New Roman" w:hAnsi="Times New Roman"/>
                <w:sz w:val="18"/>
                <w:szCs w:val="18"/>
              </w:rPr>
              <w:t>工程教育认证</w:t>
            </w:r>
            <w:r w:rsidR="00217C52" w:rsidRPr="004502D0">
              <w:rPr>
                <w:rFonts w:ascii="Times New Roman" w:hAnsi="Times New Roman"/>
                <w:sz w:val="18"/>
                <w:szCs w:val="18"/>
              </w:rPr>
              <w:t>”</w:t>
            </w:r>
            <w:r w:rsidR="00217C52" w:rsidRPr="004502D0">
              <w:rPr>
                <w:rFonts w:ascii="Times New Roman" w:hAnsi="Times New Roman"/>
                <w:sz w:val="18"/>
                <w:szCs w:val="18"/>
              </w:rPr>
              <w:t>文科类专业不计分</w:t>
            </w:r>
            <w:r w:rsidR="005D1FF1">
              <w:rPr>
                <w:rFonts w:ascii="Times New Roman" w:hAnsi="Times New Roman" w:hint="eastAsia"/>
                <w:sz w:val="18"/>
                <w:szCs w:val="18"/>
              </w:rPr>
              <w:t>。</w:t>
            </w:r>
          </w:p>
        </w:tc>
      </w:tr>
      <w:tr w:rsidR="00217C52" w:rsidRPr="004502D0" w:rsidTr="00E92236">
        <w:trPr>
          <w:jc w:val="center"/>
        </w:trPr>
        <w:tc>
          <w:tcPr>
            <w:tcW w:w="705" w:type="dxa"/>
            <w:vMerge/>
            <w:tcBorders>
              <w:left w:val="single" w:sz="4" w:space="0" w:color="000000"/>
              <w:right w:val="single" w:sz="4" w:space="0" w:color="000000"/>
            </w:tcBorders>
            <w:vAlign w:val="center"/>
          </w:tcPr>
          <w:p w:rsidR="00217C52" w:rsidRPr="004502D0" w:rsidRDefault="00217C52" w:rsidP="00D61A04">
            <w:pPr>
              <w:adjustRightInd w:val="0"/>
              <w:snapToGrid w:val="0"/>
              <w:jc w:val="left"/>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D72F8F">
            <w:pPr>
              <w:widowControl/>
              <w:adjustRightInd w:val="0"/>
              <w:snapToGrid w:val="0"/>
              <w:ind w:firstLineChars="50" w:firstLine="90"/>
              <w:jc w:val="left"/>
              <w:rPr>
                <w:rFonts w:ascii="Times New Roman" w:hAnsi="Times New Roman"/>
                <w:b/>
                <w:sz w:val="18"/>
                <w:szCs w:val="18"/>
              </w:rPr>
            </w:pPr>
            <w:r w:rsidRPr="004502D0">
              <w:rPr>
                <w:rFonts w:ascii="Times New Roman" w:hAnsi="Times New Roman"/>
                <w:b/>
                <w:sz w:val="18"/>
                <w:szCs w:val="18"/>
              </w:rPr>
              <w:t>*5.</w:t>
            </w:r>
            <w:r w:rsidRPr="004502D0">
              <w:rPr>
                <w:rFonts w:ascii="Times New Roman" w:hAnsi="Times New Roman"/>
                <w:b/>
                <w:sz w:val="18"/>
                <w:szCs w:val="18"/>
              </w:rPr>
              <w:t>信息反馈与持续改进</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hAnsi="Times New Roman"/>
                <w:sz w:val="18"/>
                <w:szCs w:val="18"/>
              </w:rPr>
            </w:pPr>
            <w:r w:rsidRPr="004502D0">
              <w:rPr>
                <w:rFonts w:ascii="Times New Roman" w:hAnsi="Times New Roman"/>
                <w:sz w:val="18"/>
                <w:szCs w:val="18"/>
              </w:rPr>
              <w:t>3</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学院定期对教学质量存在的问题进行分析、制定改进措施，并取得效果；</w:t>
            </w:r>
          </w:p>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学院定期进行人才培养目标达成的外部评价；</w:t>
            </w:r>
          </w:p>
          <w:p w:rsidR="00217C52" w:rsidRPr="004502D0" w:rsidRDefault="00217C52" w:rsidP="00097CBD">
            <w:pPr>
              <w:widowControl/>
              <w:adjustRightInd w:val="0"/>
              <w:snapToGrid w:val="0"/>
              <w:jc w:val="left"/>
              <w:rPr>
                <w:rFonts w:ascii="Times New Roman" w:hAnsi="Times New Roman"/>
                <w:sz w:val="18"/>
                <w:szCs w:val="18"/>
              </w:rPr>
            </w:pPr>
            <w:r w:rsidRPr="004502D0">
              <w:rPr>
                <w:rFonts w:ascii="Times New Roman" w:hAnsi="Times New Roman"/>
                <w:sz w:val="18"/>
                <w:szCs w:val="18"/>
              </w:rPr>
              <w:t>学院梳理参加过的学校各项教学评估工作中存在的问题和薄弱环节，进行全面改进，并取得效果。</w:t>
            </w: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未提供学院教学质量分析改进措施及成效相关支撑材料扣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未提供如用人单位、毕业生、校外专家等方面的外部评价等支撑材料扣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3.</w:t>
            </w:r>
            <w:r w:rsidRPr="004502D0">
              <w:rPr>
                <w:rFonts w:ascii="Times New Roman" w:hAnsi="Times New Roman"/>
                <w:sz w:val="18"/>
                <w:szCs w:val="18"/>
              </w:rPr>
              <w:t>未提供学校各项教学评估整改情况证明材料扣</w:t>
            </w:r>
            <w:r w:rsidRPr="004502D0">
              <w:rPr>
                <w:rFonts w:ascii="Times New Roman" w:hAnsi="Times New Roman"/>
                <w:sz w:val="18"/>
                <w:szCs w:val="18"/>
              </w:rPr>
              <w:t>1</w:t>
            </w:r>
            <w:r w:rsidRPr="004502D0">
              <w:rPr>
                <w:rFonts w:ascii="Times New Roman"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A515A9"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t>质量管理与评估中心</w:t>
            </w:r>
            <w:r>
              <w:rPr>
                <w:rFonts w:ascii="Times New Roman" w:hAnsi="Times New Roman" w:hint="eastAsia"/>
                <w:sz w:val="18"/>
                <w:szCs w:val="18"/>
              </w:rPr>
              <w:t>(</w:t>
            </w:r>
            <w:r>
              <w:rPr>
                <w:rFonts w:ascii="Times New Roman" w:hAnsi="Times New Roman" w:hint="eastAsia"/>
                <w:sz w:val="18"/>
                <w:szCs w:val="18"/>
              </w:rPr>
              <w:t>质量科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hAnsi="Times New Roman"/>
                <w:sz w:val="18"/>
                <w:szCs w:val="18"/>
              </w:rPr>
            </w:pPr>
          </w:p>
        </w:tc>
      </w:tr>
      <w:tr w:rsidR="00217C52" w:rsidRPr="004502D0" w:rsidTr="00E92236">
        <w:trPr>
          <w:trHeight w:val="340"/>
          <w:jc w:val="center"/>
        </w:trPr>
        <w:tc>
          <w:tcPr>
            <w:tcW w:w="705" w:type="dxa"/>
            <w:vMerge/>
            <w:tcBorders>
              <w:left w:val="single" w:sz="4" w:space="0" w:color="000000"/>
              <w:bottom w:val="single" w:sz="4" w:space="0" w:color="000000"/>
              <w:right w:val="single" w:sz="4" w:space="0" w:color="000000"/>
            </w:tcBorders>
          </w:tcPr>
          <w:p w:rsidR="00217C52" w:rsidRPr="004502D0" w:rsidRDefault="00217C52" w:rsidP="00D61A04">
            <w:pPr>
              <w:widowControl/>
              <w:adjustRightInd w:val="0"/>
              <w:snapToGrid w:val="0"/>
              <w:jc w:val="left"/>
              <w:rPr>
                <w:rFonts w:ascii="Times New Roman" w:hAnsi="Times New Roman"/>
                <w:szCs w:val="21"/>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D72F8F">
            <w:pPr>
              <w:widowControl/>
              <w:adjustRightInd w:val="0"/>
              <w:snapToGrid w:val="0"/>
              <w:ind w:firstLineChars="50" w:firstLine="90"/>
              <w:jc w:val="left"/>
              <w:rPr>
                <w:rFonts w:ascii="Times New Roman" w:hAnsi="Times New Roman"/>
                <w:b/>
                <w:sz w:val="18"/>
                <w:szCs w:val="18"/>
              </w:rPr>
            </w:pPr>
            <w:r w:rsidRPr="004502D0">
              <w:rPr>
                <w:rFonts w:ascii="Times New Roman" w:hAnsi="Times New Roman"/>
                <w:b/>
                <w:sz w:val="18"/>
                <w:szCs w:val="18"/>
              </w:rPr>
              <w:t>小计</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center"/>
              <w:rPr>
                <w:rFonts w:ascii="Times New Roman" w:hAnsi="Times New Roman"/>
                <w:sz w:val="18"/>
                <w:szCs w:val="18"/>
              </w:rPr>
            </w:pPr>
            <w:r w:rsidRPr="004502D0">
              <w:rPr>
                <w:rFonts w:ascii="Times New Roman" w:hAnsi="Times New Roman"/>
                <w:sz w:val="18"/>
                <w:szCs w:val="18"/>
              </w:rPr>
              <w:t>30</w:t>
            </w:r>
          </w:p>
        </w:tc>
        <w:tc>
          <w:tcPr>
            <w:tcW w:w="3173"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p>
        </w:tc>
        <w:tc>
          <w:tcPr>
            <w:tcW w:w="6237"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hAnsi="Times New Roman"/>
                <w:sz w:val="18"/>
                <w:szCs w:val="18"/>
              </w:rPr>
            </w:pP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rsidP="00835C6A">
            <w:pPr>
              <w:widowControl/>
              <w:adjustRightInd w:val="0"/>
              <w:snapToGrid w:val="0"/>
              <w:jc w:val="center"/>
              <w:rPr>
                <w:rFonts w:ascii="Times New Roman" w:hAnsi="Times New Roman"/>
                <w:sz w:val="18"/>
                <w:szCs w:val="18"/>
              </w:rPr>
            </w:pPr>
          </w:p>
        </w:tc>
      </w:tr>
    </w:tbl>
    <w:p w:rsidR="007909B8" w:rsidRPr="004502D0" w:rsidRDefault="001E5C5E" w:rsidP="00DD76C1">
      <w:pPr>
        <w:widowControl/>
        <w:jc w:val="left"/>
        <w:rPr>
          <w:rFonts w:ascii="Times New Roman" w:eastAsia="黑体" w:hAnsi="Times New Roman"/>
          <w:sz w:val="18"/>
          <w:szCs w:val="18"/>
        </w:rPr>
      </w:pPr>
      <w:r w:rsidRPr="004502D0">
        <w:rPr>
          <w:rFonts w:ascii="Times New Roman" w:eastAsia="黑体" w:hAnsi="Times New Roman"/>
          <w:sz w:val="18"/>
          <w:szCs w:val="18"/>
        </w:rPr>
        <w:t>备注：标注</w:t>
      </w:r>
      <w:r w:rsidRPr="004502D0">
        <w:rPr>
          <w:rFonts w:ascii="Times New Roman" w:eastAsia="黑体" w:hAnsi="Times New Roman"/>
          <w:sz w:val="18"/>
          <w:szCs w:val="18"/>
        </w:rPr>
        <w:t>*</w:t>
      </w:r>
      <w:r w:rsidRPr="004502D0">
        <w:rPr>
          <w:rFonts w:ascii="Times New Roman" w:eastAsia="黑体" w:hAnsi="Times New Roman"/>
          <w:sz w:val="18"/>
          <w:szCs w:val="18"/>
        </w:rPr>
        <w:t>项为重点评估项目，项目</w:t>
      </w:r>
      <w:r w:rsidRPr="004502D0">
        <w:rPr>
          <w:rFonts w:ascii="Times New Roman" w:eastAsia="黑体" w:hAnsi="Times New Roman"/>
          <w:sz w:val="18"/>
          <w:szCs w:val="18"/>
        </w:rPr>
        <w:t>1</w:t>
      </w:r>
      <w:r w:rsidRPr="004502D0">
        <w:rPr>
          <w:rFonts w:ascii="Times New Roman" w:eastAsia="黑体" w:hAnsi="Times New Roman"/>
          <w:sz w:val="18"/>
          <w:szCs w:val="18"/>
        </w:rPr>
        <w:t>、</w:t>
      </w:r>
      <w:r w:rsidRPr="004502D0">
        <w:rPr>
          <w:rFonts w:ascii="Times New Roman" w:eastAsia="黑体" w:hAnsi="Times New Roman"/>
          <w:sz w:val="18"/>
          <w:szCs w:val="18"/>
        </w:rPr>
        <w:t>2</w:t>
      </w:r>
      <w:r w:rsidRPr="004502D0">
        <w:rPr>
          <w:rFonts w:ascii="Times New Roman" w:eastAsia="黑体" w:hAnsi="Times New Roman"/>
          <w:sz w:val="18"/>
          <w:szCs w:val="18"/>
        </w:rPr>
        <w:t>、</w:t>
      </w:r>
      <w:r w:rsidRPr="004502D0">
        <w:rPr>
          <w:rFonts w:ascii="Times New Roman" w:eastAsia="黑体" w:hAnsi="Times New Roman"/>
          <w:sz w:val="18"/>
          <w:szCs w:val="18"/>
        </w:rPr>
        <w:t>5</w:t>
      </w:r>
      <w:r w:rsidR="00D20092" w:rsidRPr="004502D0">
        <w:rPr>
          <w:rFonts w:ascii="Times New Roman" w:eastAsia="黑体" w:hAnsi="Times New Roman"/>
          <w:sz w:val="18"/>
          <w:szCs w:val="18"/>
        </w:rPr>
        <w:t>均</w:t>
      </w:r>
      <w:r w:rsidRPr="004502D0">
        <w:rPr>
          <w:rFonts w:ascii="Times New Roman" w:eastAsia="黑体" w:hAnsi="Times New Roman"/>
          <w:sz w:val="18"/>
          <w:szCs w:val="18"/>
        </w:rPr>
        <w:t>不得分，该指标不得分。</w:t>
      </w:r>
    </w:p>
    <w:p w:rsidR="00BC172F" w:rsidRPr="004502D0" w:rsidRDefault="00BC172F" w:rsidP="00BC172F">
      <w:pPr>
        <w:widowControl/>
        <w:spacing w:before="45" w:after="75" w:line="378" w:lineRule="atLeast"/>
        <w:jc w:val="left"/>
        <w:rPr>
          <w:rFonts w:ascii="Times New Roman" w:eastAsia="黑体" w:hAnsi="Times New Roman"/>
          <w:sz w:val="24"/>
        </w:rPr>
      </w:pPr>
      <w:r w:rsidRPr="004502D0">
        <w:rPr>
          <w:rFonts w:ascii="Times New Roman" w:eastAsia="黑体" w:hAnsi="Times New Roman"/>
          <w:sz w:val="24"/>
        </w:rPr>
        <w:t>（四）教学改革与研究工作</w:t>
      </w:r>
    </w:p>
    <w:tbl>
      <w:tblPr>
        <w:tblW w:w="15417" w:type="dxa"/>
        <w:jc w:val="center"/>
        <w:tblLayout w:type="fixed"/>
        <w:tblLook w:val="0000"/>
      </w:tblPr>
      <w:tblGrid>
        <w:gridCol w:w="705"/>
        <w:gridCol w:w="1519"/>
        <w:gridCol w:w="709"/>
        <w:gridCol w:w="3260"/>
        <w:gridCol w:w="6150"/>
        <w:gridCol w:w="1559"/>
        <w:gridCol w:w="1515"/>
      </w:tblGrid>
      <w:tr w:rsidR="00217C52" w:rsidRPr="004502D0" w:rsidTr="00E92236">
        <w:trPr>
          <w:trHeight w:val="350"/>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w:t>
            </w: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项目</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满分</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指标内容</w:t>
            </w:r>
          </w:p>
        </w:tc>
        <w:tc>
          <w:tcPr>
            <w:tcW w:w="6150"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评分说明</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考评部门</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备注</w:t>
            </w:r>
          </w:p>
        </w:tc>
      </w:tr>
      <w:tr w:rsidR="00217C52" w:rsidRPr="004502D0" w:rsidTr="00E92236">
        <w:trPr>
          <w:trHeight w:val="5051"/>
          <w:jc w:val="center"/>
        </w:trPr>
        <w:tc>
          <w:tcPr>
            <w:tcW w:w="705" w:type="dxa"/>
            <w:vMerge w:val="restart"/>
            <w:tcBorders>
              <w:top w:val="nil"/>
              <w:left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lastRenderedPageBreak/>
              <w:t>教</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学</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改</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革</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与</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研</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究</w:t>
            </w:r>
          </w:p>
          <w:p w:rsidR="00217C52" w:rsidRPr="004502D0" w:rsidRDefault="00217C52" w:rsidP="00D61A04">
            <w:pPr>
              <w:widowControl/>
              <w:adjustRightInd w:val="0"/>
              <w:snapToGrid w:val="0"/>
              <w:jc w:val="center"/>
              <w:rPr>
                <w:rFonts w:ascii="Times New Roman" w:eastAsiaTheme="minorEastAsia" w:hAnsi="Times New Roman"/>
                <w:b/>
                <w:szCs w:val="21"/>
              </w:rPr>
            </w:pPr>
            <w:r w:rsidRPr="004502D0">
              <w:rPr>
                <w:rFonts w:ascii="Times New Roman" w:eastAsiaTheme="minorEastAsia" w:hAnsi="Times New Roman"/>
                <w:b/>
                <w:szCs w:val="21"/>
              </w:rPr>
              <w:t>工</w:t>
            </w:r>
          </w:p>
          <w:p w:rsidR="00217C52" w:rsidRPr="004502D0" w:rsidRDefault="00217C52" w:rsidP="00D61A04">
            <w:pPr>
              <w:widowControl/>
              <w:adjustRightInd w:val="0"/>
              <w:snapToGrid w:val="0"/>
              <w:jc w:val="center"/>
              <w:rPr>
                <w:rFonts w:ascii="Times New Roman" w:hAnsi="Times New Roman"/>
                <w:szCs w:val="21"/>
              </w:rPr>
            </w:pPr>
            <w:r w:rsidRPr="004502D0">
              <w:rPr>
                <w:rFonts w:ascii="Times New Roman" w:eastAsiaTheme="minorEastAsia" w:hAnsi="Times New Roman"/>
                <w:b/>
                <w:szCs w:val="21"/>
              </w:rPr>
              <w:t>作</w:t>
            </w: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b/>
                <w:sz w:val="18"/>
                <w:szCs w:val="18"/>
              </w:rPr>
            </w:pPr>
            <w:r w:rsidRPr="004502D0">
              <w:rPr>
                <w:rFonts w:ascii="Times New Roman" w:hAnsi="Times New Roman"/>
                <w:b/>
                <w:sz w:val="18"/>
                <w:szCs w:val="18"/>
              </w:rPr>
              <w:t>1.</w:t>
            </w:r>
            <w:r w:rsidRPr="004502D0">
              <w:rPr>
                <w:rFonts w:ascii="Times New Roman" w:hAnsi="Times New Roman"/>
                <w:b/>
                <w:sz w:val="18"/>
                <w:szCs w:val="18"/>
              </w:rPr>
              <w:t>教学人才队伍建设和教师教学发展</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EE3A81">
            <w:pPr>
              <w:widowControl/>
              <w:adjustRightInd w:val="0"/>
              <w:snapToGrid w:val="0"/>
              <w:jc w:val="center"/>
              <w:rPr>
                <w:rFonts w:ascii="Times New Roman" w:hAnsi="Times New Roman"/>
                <w:sz w:val="18"/>
                <w:szCs w:val="18"/>
              </w:rPr>
            </w:pPr>
            <w:r w:rsidRPr="004502D0">
              <w:rPr>
                <w:rFonts w:ascii="Times New Roman" w:hAnsi="Times New Roman"/>
                <w:sz w:val="18"/>
                <w:szCs w:val="18"/>
              </w:rPr>
              <w:t>13</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学院重视教学人才队伍建设，合理配备专业负责人，每个专业具备充足的师资；</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学院重视教师教学发展，积极组织教师参加教师教学发展活动，积极推进教学名师培育工程</w:t>
            </w:r>
            <w:r w:rsidRPr="004502D0">
              <w:rPr>
                <w:rFonts w:ascii="Times New Roman" w:hAnsi="Times New Roman"/>
                <w:sz w:val="18"/>
                <w:szCs w:val="18"/>
              </w:rPr>
              <w:t>,</w:t>
            </w:r>
            <w:r w:rsidRPr="004502D0">
              <w:rPr>
                <w:rFonts w:ascii="Times New Roman" w:hAnsi="Times New Roman"/>
                <w:sz w:val="18"/>
                <w:szCs w:val="18"/>
              </w:rPr>
              <w:t>各项活动有记录。</w:t>
            </w:r>
          </w:p>
        </w:tc>
        <w:tc>
          <w:tcPr>
            <w:tcW w:w="6150" w:type="dxa"/>
            <w:tcBorders>
              <w:top w:val="single" w:sz="4" w:space="0" w:color="000000"/>
              <w:left w:val="nil"/>
              <w:bottom w:val="single" w:sz="4" w:space="0" w:color="000000"/>
              <w:right w:val="single" w:sz="4" w:space="0" w:color="000000"/>
            </w:tcBorders>
            <w:vAlign w:val="center"/>
          </w:tcPr>
          <w:p w:rsidR="004F177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专业负责人认真负责，积极推进专业建设（</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4F177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专业负责人职称低于副教授，扣</w:t>
            </w:r>
            <w:r w:rsidRPr="004502D0">
              <w:rPr>
                <w:rFonts w:ascii="Times New Roman" w:hAnsi="Times New Roman"/>
                <w:sz w:val="18"/>
                <w:szCs w:val="18"/>
              </w:rPr>
              <w:t>0.5</w:t>
            </w:r>
            <w:r w:rsidRPr="004502D0">
              <w:rPr>
                <w:rFonts w:ascii="Times New Roman" w:hAnsi="Times New Roman"/>
                <w:sz w:val="18"/>
                <w:szCs w:val="18"/>
              </w:rPr>
              <w:t>，年度内专业负责人变更，每人次扣</w:t>
            </w:r>
            <w:r w:rsidRPr="004502D0">
              <w:rPr>
                <w:rFonts w:ascii="Times New Roman" w:hAnsi="Times New Roman"/>
                <w:sz w:val="18"/>
                <w:szCs w:val="18"/>
              </w:rPr>
              <w:t>0.5</w:t>
            </w:r>
            <w:r w:rsidRPr="004502D0">
              <w:rPr>
                <w:rFonts w:ascii="Times New Roman" w:hAnsi="Times New Roman"/>
                <w:sz w:val="18"/>
                <w:szCs w:val="18"/>
              </w:rPr>
              <w:t>分，扣完</w:t>
            </w:r>
            <w:r w:rsidRPr="004502D0">
              <w:rPr>
                <w:rFonts w:ascii="Times New Roman" w:hAnsi="Times New Roman"/>
                <w:sz w:val="18"/>
                <w:szCs w:val="18"/>
              </w:rPr>
              <w:t>1</w:t>
            </w:r>
            <w:r w:rsidRPr="004502D0">
              <w:rPr>
                <w:rFonts w:ascii="Times New Roman" w:hAnsi="Times New Roman"/>
                <w:sz w:val="18"/>
                <w:szCs w:val="18"/>
              </w:rPr>
              <w:t>分为止。</w:t>
            </w:r>
          </w:p>
          <w:p w:rsidR="004F177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专业师资人数充足（</w:t>
            </w:r>
            <w:r w:rsidRPr="004502D0">
              <w:rPr>
                <w:rFonts w:ascii="Times New Roman" w:hAnsi="Times New Roman"/>
                <w:sz w:val="18"/>
                <w:szCs w:val="18"/>
              </w:rPr>
              <w:t>2</w:t>
            </w:r>
            <w:r w:rsidRPr="004502D0">
              <w:rPr>
                <w:rFonts w:ascii="Times New Roman" w:hAnsi="Times New Roman"/>
                <w:sz w:val="18"/>
                <w:szCs w:val="18"/>
              </w:rPr>
              <w:t>分）</w:t>
            </w:r>
          </w:p>
          <w:p w:rsidR="00217C52" w:rsidRPr="004502D0" w:rsidRDefault="00217C52" w:rsidP="004F177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每个专业的专业教师人数低于</w:t>
            </w:r>
            <w:r w:rsidRPr="004502D0">
              <w:rPr>
                <w:rFonts w:ascii="Times New Roman" w:hAnsi="Times New Roman"/>
                <w:sz w:val="18"/>
                <w:szCs w:val="18"/>
              </w:rPr>
              <w:t>8</w:t>
            </w:r>
            <w:r w:rsidRPr="004502D0">
              <w:rPr>
                <w:rFonts w:ascii="Times New Roman" w:hAnsi="Times New Roman"/>
                <w:sz w:val="18"/>
                <w:szCs w:val="18"/>
              </w:rPr>
              <w:t>人，此项不得分。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3.</w:t>
            </w:r>
            <w:r w:rsidRPr="004502D0">
              <w:rPr>
                <w:rFonts w:ascii="Times New Roman" w:hAnsi="Times New Roman"/>
                <w:sz w:val="18"/>
                <w:szCs w:val="18"/>
              </w:rPr>
              <w:t>每年安排教师海外研修</w:t>
            </w:r>
            <w:r w:rsidRPr="004502D0">
              <w:rPr>
                <w:rFonts w:ascii="Times New Roman" w:hAnsi="Times New Roman"/>
                <w:sz w:val="18"/>
                <w:szCs w:val="18"/>
              </w:rPr>
              <w:t>2</w:t>
            </w:r>
            <w:r w:rsidRPr="004502D0">
              <w:rPr>
                <w:rFonts w:ascii="Times New Roman" w:hAnsi="Times New Roman"/>
                <w:sz w:val="18"/>
                <w:szCs w:val="18"/>
              </w:rPr>
              <w:t>人次及以上（</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安排教师参加实践能力提升项目</w:t>
            </w:r>
            <w:r w:rsidRPr="004502D0">
              <w:rPr>
                <w:rFonts w:ascii="Times New Roman" w:hAnsi="Times New Roman"/>
                <w:sz w:val="18"/>
                <w:szCs w:val="18"/>
              </w:rPr>
              <w:t>2</w:t>
            </w:r>
            <w:r w:rsidRPr="004502D0">
              <w:rPr>
                <w:rFonts w:ascii="Times New Roman" w:hAnsi="Times New Roman"/>
                <w:sz w:val="18"/>
                <w:szCs w:val="18"/>
              </w:rPr>
              <w:t>人次以上（</w:t>
            </w:r>
            <w:r w:rsidRPr="004502D0">
              <w:rPr>
                <w:rFonts w:ascii="Times New Roman" w:hAnsi="Times New Roman"/>
                <w:sz w:val="18"/>
                <w:szCs w:val="18"/>
              </w:rPr>
              <w:t>1</w:t>
            </w:r>
            <w:r w:rsidRPr="004502D0">
              <w:rPr>
                <w:rFonts w:ascii="Times New Roman" w:hAnsi="Times New Roman"/>
                <w:sz w:val="18"/>
                <w:szCs w:val="18"/>
              </w:rPr>
              <w:t>分），不满足不计分。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4.</w:t>
            </w:r>
            <w:r w:rsidRPr="004502D0">
              <w:rPr>
                <w:rFonts w:ascii="Times New Roman" w:hAnsi="Times New Roman"/>
                <w:sz w:val="18"/>
                <w:szCs w:val="18"/>
              </w:rPr>
              <w:t>在岗教授、副教授为本科生上课，每人每年</w:t>
            </w:r>
            <w:r w:rsidRPr="004502D0">
              <w:rPr>
                <w:rFonts w:ascii="Times New Roman" w:hAnsi="Times New Roman"/>
                <w:sz w:val="18"/>
                <w:szCs w:val="18"/>
              </w:rPr>
              <w:t>1</w:t>
            </w:r>
            <w:r w:rsidRPr="004502D0">
              <w:rPr>
                <w:rFonts w:ascii="Times New Roman" w:hAnsi="Times New Roman"/>
                <w:sz w:val="18"/>
                <w:szCs w:val="18"/>
              </w:rPr>
              <w:t>门次以上（</w:t>
            </w:r>
            <w:r w:rsidRPr="004502D0">
              <w:rPr>
                <w:rFonts w:ascii="Times New Roman" w:hAnsi="Times New Roman"/>
                <w:sz w:val="18"/>
                <w:szCs w:val="18"/>
              </w:rPr>
              <w:t>2</w:t>
            </w:r>
            <w:r w:rsidRPr="004502D0">
              <w:rPr>
                <w:rFonts w:ascii="Times New Roman" w:hAnsi="Times New Roman"/>
                <w:sz w:val="18"/>
                <w:szCs w:val="18"/>
              </w:rPr>
              <w:t>分）</w:t>
            </w:r>
          </w:p>
          <w:p w:rsidR="00217C52" w:rsidRPr="004502D0" w:rsidRDefault="00217C5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未上课教授、副教授每人次扣</w:t>
            </w:r>
            <w:r w:rsidRPr="004502D0">
              <w:rPr>
                <w:rFonts w:ascii="Times New Roman" w:hAnsi="Times New Roman"/>
                <w:sz w:val="18"/>
                <w:szCs w:val="18"/>
              </w:rPr>
              <w:t>0.5</w:t>
            </w:r>
            <w:r w:rsidRPr="004502D0">
              <w:rPr>
                <w:rFonts w:ascii="Times New Roman" w:hAnsi="Times New Roman"/>
                <w:sz w:val="18"/>
                <w:szCs w:val="18"/>
              </w:rPr>
              <w:t>分，扣完</w:t>
            </w:r>
            <w:r w:rsidRPr="004502D0">
              <w:rPr>
                <w:rFonts w:ascii="Times New Roman" w:hAnsi="Times New Roman"/>
                <w:sz w:val="18"/>
                <w:szCs w:val="18"/>
              </w:rPr>
              <w:t>2</w:t>
            </w:r>
            <w:r w:rsidRPr="004502D0">
              <w:rPr>
                <w:rFonts w:ascii="Times New Roman" w:hAnsi="Times New Roman"/>
                <w:sz w:val="18"/>
                <w:szCs w:val="18"/>
              </w:rPr>
              <w:t>分为止。</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5.</w:t>
            </w:r>
            <w:r w:rsidRPr="004502D0">
              <w:rPr>
                <w:rFonts w:ascii="Times New Roman" w:hAnsi="Times New Roman"/>
                <w:sz w:val="18"/>
                <w:szCs w:val="18"/>
              </w:rPr>
              <w:t>学院开展教师教学发展的活动（</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rsidP="006F356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提供学院开展教师教学发展的活动记录和证明材料，没有记录和证明不计分。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6.</w:t>
            </w:r>
            <w:r w:rsidRPr="004502D0">
              <w:rPr>
                <w:rFonts w:ascii="Times New Roman" w:hAnsi="Times New Roman"/>
                <w:sz w:val="18"/>
                <w:szCs w:val="18"/>
              </w:rPr>
              <w:t>积极开展新任教师培训（</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未经过学院岗前培训的新任教师不得安排授课任务，否则每人次扣</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adjustRightInd w:val="0"/>
              <w:snapToGrid w:val="0"/>
              <w:rPr>
                <w:rFonts w:ascii="Times New Roman" w:hAnsi="Times New Roman"/>
                <w:sz w:val="18"/>
                <w:szCs w:val="18"/>
              </w:rPr>
            </w:pPr>
            <w:r w:rsidRPr="004502D0">
              <w:rPr>
                <w:rFonts w:ascii="Times New Roman" w:hAnsi="Times New Roman"/>
                <w:sz w:val="18"/>
                <w:szCs w:val="18"/>
              </w:rPr>
              <w:t xml:space="preserve">7. </w:t>
            </w:r>
            <w:r w:rsidRPr="004502D0">
              <w:rPr>
                <w:rFonts w:ascii="Times New Roman" w:hAnsi="Times New Roman"/>
                <w:sz w:val="18"/>
                <w:szCs w:val="18"/>
              </w:rPr>
              <w:t>教师培训（</w:t>
            </w:r>
            <w:r w:rsidRPr="004502D0">
              <w:rPr>
                <w:rFonts w:ascii="Times New Roman" w:hAnsi="Times New Roman"/>
                <w:sz w:val="18"/>
                <w:szCs w:val="18"/>
              </w:rPr>
              <w:t>2</w:t>
            </w:r>
            <w:r w:rsidRPr="004502D0">
              <w:rPr>
                <w:rFonts w:ascii="Times New Roman" w:hAnsi="Times New Roman"/>
                <w:sz w:val="18"/>
                <w:szCs w:val="18"/>
              </w:rPr>
              <w:t>分）</w:t>
            </w:r>
          </w:p>
          <w:p w:rsidR="00217C52" w:rsidRPr="004502D0" w:rsidRDefault="00217C52" w:rsidP="006F3562">
            <w:pPr>
              <w:adjustRightInd w:val="0"/>
              <w:snapToGrid w:val="0"/>
              <w:ind w:firstLineChars="150" w:firstLine="270"/>
              <w:rPr>
                <w:rFonts w:ascii="Times New Roman" w:hAnsi="Times New Roman"/>
                <w:sz w:val="18"/>
                <w:szCs w:val="18"/>
              </w:rPr>
            </w:pPr>
            <w:r w:rsidRPr="004502D0">
              <w:rPr>
                <w:rFonts w:ascii="Times New Roman" w:hAnsi="Times New Roman"/>
                <w:sz w:val="18"/>
                <w:szCs w:val="18"/>
              </w:rPr>
              <w:t>安排教师参加校教师教学发展中心组织的教师培训的人数占学院专职教师比例达</w:t>
            </w:r>
            <w:r w:rsidRPr="004502D0">
              <w:rPr>
                <w:rFonts w:ascii="Times New Roman" w:hAnsi="Times New Roman"/>
                <w:sz w:val="18"/>
                <w:szCs w:val="18"/>
              </w:rPr>
              <w:t>15%</w:t>
            </w:r>
            <w:r w:rsidRPr="004502D0">
              <w:rPr>
                <w:rFonts w:ascii="Times New Roman" w:hAnsi="Times New Roman"/>
                <w:sz w:val="18"/>
                <w:szCs w:val="18"/>
              </w:rPr>
              <w:t>以上为</w:t>
            </w:r>
            <w:r w:rsidRPr="004502D0">
              <w:rPr>
                <w:rFonts w:ascii="Times New Roman" w:hAnsi="Times New Roman"/>
                <w:sz w:val="18"/>
                <w:szCs w:val="18"/>
              </w:rPr>
              <w:t>2</w:t>
            </w:r>
            <w:r w:rsidRPr="004502D0">
              <w:rPr>
                <w:rFonts w:ascii="Times New Roman" w:hAnsi="Times New Roman"/>
                <w:sz w:val="18"/>
                <w:szCs w:val="18"/>
              </w:rPr>
              <w:t>分，</w:t>
            </w:r>
            <w:r w:rsidRPr="004502D0">
              <w:rPr>
                <w:rFonts w:ascii="Times New Roman" w:hAnsi="Times New Roman"/>
                <w:sz w:val="18"/>
                <w:szCs w:val="18"/>
              </w:rPr>
              <w:t>5-10%</w:t>
            </w:r>
            <w:r w:rsidRPr="004502D0">
              <w:rPr>
                <w:rFonts w:ascii="Times New Roman" w:hAnsi="Times New Roman"/>
                <w:sz w:val="18"/>
                <w:szCs w:val="18"/>
              </w:rPr>
              <w:t>为</w:t>
            </w:r>
            <w:r w:rsidRPr="004502D0">
              <w:rPr>
                <w:rFonts w:ascii="Times New Roman" w:hAnsi="Times New Roman"/>
                <w:sz w:val="18"/>
                <w:szCs w:val="18"/>
              </w:rPr>
              <w:t>1</w:t>
            </w:r>
            <w:r w:rsidRPr="004502D0">
              <w:rPr>
                <w:rFonts w:ascii="Times New Roman" w:hAnsi="Times New Roman"/>
                <w:sz w:val="18"/>
                <w:szCs w:val="18"/>
              </w:rPr>
              <w:t>分，低于</w:t>
            </w:r>
            <w:r w:rsidRPr="004502D0">
              <w:rPr>
                <w:rFonts w:ascii="Times New Roman" w:hAnsi="Times New Roman"/>
                <w:sz w:val="18"/>
                <w:szCs w:val="18"/>
              </w:rPr>
              <w:t>5%</w:t>
            </w:r>
            <w:r w:rsidRPr="004502D0">
              <w:rPr>
                <w:rFonts w:ascii="Times New Roman" w:hAnsi="Times New Roman"/>
                <w:sz w:val="18"/>
                <w:szCs w:val="18"/>
              </w:rPr>
              <w:t>为</w:t>
            </w:r>
            <w:r w:rsidRPr="004502D0">
              <w:rPr>
                <w:rFonts w:ascii="Times New Roman" w:hAnsi="Times New Roman"/>
                <w:sz w:val="18"/>
                <w:szCs w:val="18"/>
              </w:rPr>
              <w:t>0</w:t>
            </w:r>
            <w:r w:rsidRPr="004502D0">
              <w:rPr>
                <w:rFonts w:ascii="Times New Roman" w:hAnsi="Times New Roman"/>
                <w:sz w:val="18"/>
                <w:szCs w:val="18"/>
              </w:rPr>
              <w:t>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8.</w:t>
            </w:r>
            <w:r w:rsidRPr="004502D0">
              <w:rPr>
                <w:rFonts w:ascii="Times New Roman" w:hAnsi="Times New Roman"/>
                <w:sz w:val="18"/>
                <w:szCs w:val="18"/>
              </w:rPr>
              <w:t>有学院师徒结对、精准帮教的计划、实施记录及效果评价（</w:t>
            </w:r>
            <w:r w:rsidRPr="004502D0">
              <w:rPr>
                <w:rFonts w:ascii="Times New Roman" w:hAnsi="Times New Roman"/>
                <w:sz w:val="18"/>
                <w:szCs w:val="18"/>
              </w:rPr>
              <w:t>1</w:t>
            </w:r>
            <w:r w:rsidRPr="004502D0">
              <w:rPr>
                <w:rFonts w:ascii="Times New Roman" w:hAnsi="Times New Roman"/>
                <w:sz w:val="18"/>
                <w:szCs w:val="18"/>
              </w:rPr>
              <w:t>分）。</w:t>
            </w:r>
          </w:p>
          <w:p w:rsidR="00217C52" w:rsidRPr="004502D0" w:rsidRDefault="00217C52">
            <w:pPr>
              <w:widowControl/>
              <w:adjustRightInd w:val="0"/>
              <w:snapToGrid w:val="0"/>
              <w:jc w:val="left"/>
              <w:rPr>
                <w:rFonts w:ascii="Times New Roman" w:hAnsi="Times New Roman"/>
                <w:sz w:val="18"/>
                <w:szCs w:val="18"/>
              </w:rPr>
            </w:pPr>
            <w:r w:rsidRPr="004502D0">
              <w:rPr>
                <w:rFonts w:ascii="Times New Roman" w:hAnsi="Times New Roman"/>
                <w:sz w:val="18"/>
                <w:szCs w:val="18"/>
              </w:rPr>
              <w:t>9.</w:t>
            </w:r>
            <w:r w:rsidRPr="004502D0">
              <w:rPr>
                <w:rFonts w:ascii="Times New Roman" w:hAnsi="Times New Roman"/>
                <w:sz w:val="18"/>
                <w:szCs w:val="18"/>
              </w:rPr>
              <w:t>教学名师培育工程（</w:t>
            </w:r>
            <w:r w:rsidRPr="004502D0">
              <w:rPr>
                <w:rFonts w:ascii="Times New Roman" w:hAnsi="Times New Roman"/>
                <w:sz w:val="18"/>
                <w:szCs w:val="18"/>
              </w:rPr>
              <w:t>2</w:t>
            </w:r>
            <w:r w:rsidRPr="004502D0">
              <w:rPr>
                <w:rFonts w:ascii="Times New Roman" w:hAnsi="Times New Roman"/>
                <w:sz w:val="18"/>
                <w:szCs w:val="18"/>
              </w:rPr>
              <w:t>分）</w:t>
            </w:r>
          </w:p>
          <w:p w:rsidR="00217C52" w:rsidRPr="004502D0" w:rsidRDefault="00217C52" w:rsidP="00EE3A81">
            <w:pPr>
              <w:widowControl/>
              <w:adjustRightInd w:val="0"/>
              <w:snapToGrid w:val="0"/>
              <w:ind w:firstLineChars="150" w:firstLine="270"/>
              <w:jc w:val="left"/>
              <w:rPr>
                <w:rFonts w:ascii="Times New Roman" w:hAnsi="Times New Roman"/>
                <w:sz w:val="18"/>
                <w:szCs w:val="18"/>
              </w:rPr>
            </w:pPr>
            <w:r w:rsidRPr="004502D0">
              <w:rPr>
                <w:rFonts w:ascii="Times New Roman" w:hAnsi="Times New Roman"/>
                <w:sz w:val="18"/>
                <w:szCs w:val="18"/>
              </w:rPr>
              <w:t>积极推动教学名师培育工程，监督并支持本学院教学名师培养对象完成培育计划并提供的实证材料（每人次</w:t>
            </w:r>
            <w:r w:rsidRPr="004502D0">
              <w:rPr>
                <w:rFonts w:ascii="Times New Roman" w:hAnsi="Times New Roman"/>
                <w:sz w:val="18"/>
                <w:szCs w:val="18"/>
              </w:rPr>
              <w:t>1</w:t>
            </w:r>
            <w:r w:rsidRPr="004502D0">
              <w:rPr>
                <w:rFonts w:ascii="Times New Roman" w:hAnsi="Times New Roman"/>
                <w:sz w:val="18"/>
                <w:szCs w:val="18"/>
              </w:rPr>
              <w:t>分），培育对象中期检查不合格或培育期满不合格，此项不得分。</w:t>
            </w:r>
          </w:p>
        </w:tc>
        <w:tc>
          <w:tcPr>
            <w:tcW w:w="1559" w:type="dxa"/>
            <w:tcBorders>
              <w:top w:val="single" w:sz="4" w:space="0" w:color="000000"/>
              <w:left w:val="nil"/>
              <w:bottom w:val="single" w:sz="4" w:space="0" w:color="000000"/>
              <w:right w:val="single" w:sz="4" w:space="0" w:color="000000"/>
            </w:tcBorders>
            <w:vAlign w:val="center"/>
          </w:tcPr>
          <w:p w:rsidR="00860F49" w:rsidRPr="004502D0" w:rsidRDefault="00860F49" w:rsidP="00860F49">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Default="00860F49" w:rsidP="00860F49">
            <w:pPr>
              <w:widowControl/>
              <w:adjustRightInd w:val="0"/>
              <w:snapToGrid w:val="0"/>
              <w:jc w:val="center"/>
              <w:rPr>
                <w:rFonts w:ascii="Times New Roman" w:hAnsi="Times New Roman"/>
                <w:sz w:val="18"/>
                <w:szCs w:val="18"/>
              </w:rPr>
            </w:pPr>
            <w:r>
              <w:rPr>
                <w:rFonts w:ascii="Times New Roman" w:hAnsi="Times New Roman" w:hint="eastAsia"/>
                <w:sz w:val="18"/>
                <w:szCs w:val="18"/>
              </w:rPr>
              <w:t>(</w:t>
            </w:r>
            <w:r w:rsidRPr="004502D0">
              <w:rPr>
                <w:rFonts w:ascii="Times New Roman" w:hAnsi="Times New Roman"/>
                <w:sz w:val="18"/>
                <w:szCs w:val="18"/>
              </w:rPr>
              <w:t>实践科</w:t>
            </w:r>
            <w:r>
              <w:rPr>
                <w:rFonts w:ascii="Times New Roman" w:hAnsi="Times New Roman" w:hint="eastAsia"/>
                <w:sz w:val="18"/>
                <w:szCs w:val="18"/>
              </w:rPr>
              <w:t>)</w:t>
            </w:r>
          </w:p>
          <w:p w:rsidR="00860F49" w:rsidRDefault="00E56CB7" w:rsidP="00860F49">
            <w:pPr>
              <w:widowControl/>
              <w:adjustRightInd w:val="0"/>
              <w:snapToGrid w:val="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教研科</w:t>
            </w:r>
            <w:r>
              <w:rPr>
                <w:rFonts w:ascii="Times New Roman" w:hAnsi="Times New Roman" w:hint="eastAsia"/>
                <w:sz w:val="18"/>
                <w:szCs w:val="18"/>
              </w:rPr>
              <w:t>)</w:t>
            </w:r>
          </w:p>
          <w:p w:rsidR="00E56CB7" w:rsidRDefault="00E56CB7" w:rsidP="00860F49">
            <w:pPr>
              <w:widowControl/>
              <w:adjustRightInd w:val="0"/>
              <w:snapToGrid w:val="0"/>
              <w:jc w:val="center"/>
              <w:rPr>
                <w:rFonts w:ascii="Times New Roman" w:hAnsi="Times New Roman"/>
                <w:sz w:val="18"/>
                <w:szCs w:val="18"/>
              </w:rPr>
            </w:pPr>
          </w:p>
          <w:p w:rsidR="00E56CB7" w:rsidRDefault="00E56CB7" w:rsidP="00860F49">
            <w:pPr>
              <w:widowControl/>
              <w:adjustRightInd w:val="0"/>
              <w:snapToGrid w:val="0"/>
              <w:jc w:val="center"/>
              <w:rPr>
                <w:rFonts w:ascii="Times New Roman" w:hAnsi="Times New Roman"/>
                <w:sz w:val="18"/>
                <w:szCs w:val="18"/>
              </w:rPr>
            </w:pPr>
            <w:r w:rsidRPr="004502D0">
              <w:rPr>
                <w:rFonts w:ascii="Times New Roman" w:hAnsi="Times New Roman"/>
                <w:sz w:val="18"/>
                <w:szCs w:val="18"/>
              </w:rPr>
              <w:t>教师教学发展中心</w:t>
            </w:r>
          </w:p>
          <w:p w:rsidR="00E56CB7" w:rsidRPr="004502D0" w:rsidRDefault="00E56CB7" w:rsidP="00860F49">
            <w:pPr>
              <w:widowControl/>
              <w:adjustRightInd w:val="0"/>
              <w:snapToGrid w:val="0"/>
              <w:jc w:val="center"/>
              <w:rPr>
                <w:rFonts w:ascii="Times New Roman" w:hAnsi="Times New Roman"/>
                <w:sz w:val="18"/>
                <w:szCs w:val="18"/>
              </w:rPr>
            </w:pPr>
          </w:p>
          <w:p w:rsidR="00217C52" w:rsidRPr="004502D0" w:rsidRDefault="00860F49" w:rsidP="00E56CB7">
            <w:pPr>
              <w:widowControl/>
              <w:adjustRightInd w:val="0"/>
              <w:snapToGrid w:val="0"/>
              <w:jc w:val="center"/>
              <w:rPr>
                <w:rFonts w:ascii="Times New Roman" w:hAnsi="Times New Roman"/>
                <w:sz w:val="18"/>
                <w:szCs w:val="18"/>
              </w:rPr>
            </w:pPr>
            <w:r>
              <w:rPr>
                <w:rFonts w:ascii="Times New Roman" w:hAnsi="Times New Roman" w:hint="eastAsia"/>
                <w:sz w:val="18"/>
                <w:szCs w:val="18"/>
              </w:rPr>
              <w:t>质量管理与评估中心</w:t>
            </w:r>
            <w:r>
              <w:rPr>
                <w:rFonts w:ascii="Times New Roman" w:hAnsi="Times New Roman" w:hint="eastAsia"/>
                <w:sz w:val="18"/>
                <w:szCs w:val="18"/>
              </w:rPr>
              <w:t>(</w:t>
            </w:r>
            <w:r>
              <w:rPr>
                <w:rFonts w:ascii="Times New Roman" w:hAnsi="Times New Roman" w:hint="eastAsia"/>
                <w:sz w:val="18"/>
                <w:szCs w:val="18"/>
              </w:rPr>
              <w:t>质量科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5D1FF1" w:rsidRDefault="00217C52">
            <w:pPr>
              <w:widowControl/>
              <w:adjustRightInd w:val="0"/>
              <w:snapToGrid w:val="0"/>
              <w:jc w:val="center"/>
              <w:rPr>
                <w:rFonts w:ascii="Times New Roman" w:hAnsi="Times New Roman"/>
                <w:sz w:val="18"/>
                <w:szCs w:val="18"/>
              </w:rPr>
            </w:pPr>
          </w:p>
        </w:tc>
      </w:tr>
      <w:tr w:rsidR="00217C52" w:rsidRPr="004502D0" w:rsidTr="00E92236">
        <w:trPr>
          <w:jc w:val="center"/>
        </w:trPr>
        <w:tc>
          <w:tcPr>
            <w:tcW w:w="705" w:type="dxa"/>
            <w:vMerge/>
            <w:tcBorders>
              <w:left w:val="single" w:sz="4" w:space="0" w:color="000000"/>
              <w:right w:val="single" w:sz="4" w:space="0" w:color="000000"/>
            </w:tcBorders>
            <w:vAlign w:val="center"/>
          </w:tcPr>
          <w:p w:rsidR="00217C52" w:rsidRPr="004502D0" w:rsidRDefault="00217C52" w:rsidP="00D61A04">
            <w:pPr>
              <w:widowControl/>
              <w:adjustRightInd w:val="0"/>
              <w:snapToGrid w:val="0"/>
              <w:jc w:val="center"/>
              <w:rPr>
                <w:rFonts w:ascii="Times New Roman" w:eastAsia="黑体" w:hAnsi="Times New Roman"/>
                <w:sz w:val="24"/>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b/>
                <w:sz w:val="18"/>
                <w:szCs w:val="18"/>
              </w:rPr>
            </w:pPr>
            <w:r w:rsidRPr="004502D0">
              <w:rPr>
                <w:rFonts w:ascii="Times New Roman" w:hAnsi="Times New Roman"/>
                <w:b/>
                <w:sz w:val="18"/>
                <w:szCs w:val="18"/>
              </w:rPr>
              <w:t>2.</w:t>
            </w:r>
            <w:r w:rsidRPr="004502D0">
              <w:rPr>
                <w:rFonts w:ascii="Times New Roman" w:hAnsi="Times New Roman"/>
                <w:b/>
                <w:sz w:val="18"/>
                <w:szCs w:val="18"/>
              </w:rPr>
              <w:t>培养方案制定</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41015F" w:rsidP="00D61A04">
            <w:pPr>
              <w:widowControl/>
              <w:adjustRightInd w:val="0"/>
              <w:snapToGrid w:val="0"/>
              <w:jc w:val="center"/>
              <w:rPr>
                <w:rFonts w:ascii="Times New Roman" w:hAnsi="Times New Roman"/>
                <w:sz w:val="18"/>
                <w:szCs w:val="18"/>
              </w:rPr>
            </w:pPr>
            <w:r w:rsidRPr="004502D0">
              <w:rPr>
                <w:rFonts w:ascii="Times New Roman" w:hAnsi="Times New Roman"/>
                <w:sz w:val="18"/>
                <w:szCs w:val="18"/>
              </w:rPr>
              <w:t>2</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学院各专业均能按照学校的原则意见修订培养方案</w:t>
            </w:r>
          </w:p>
        </w:tc>
        <w:tc>
          <w:tcPr>
            <w:tcW w:w="6150" w:type="dxa"/>
            <w:tcBorders>
              <w:top w:val="single" w:sz="4" w:space="0" w:color="000000"/>
              <w:left w:val="nil"/>
              <w:bottom w:val="single" w:sz="4" w:space="0" w:color="000000"/>
              <w:right w:val="single" w:sz="4" w:space="0" w:color="000000"/>
            </w:tcBorders>
            <w:vAlign w:val="center"/>
          </w:tcPr>
          <w:p w:rsidR="0041015F" w:rsidRPr="004502D0" w:rsidRDefault="0041015F" w:rsidP="0041015F">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培养方案格式规范（</w:t>
            </w:r>
            <w:r w:rsidRPr="004502D0">
              <w:rPr>
                <w:rFonts w:ascii="Times New Roman" w:hAnsi="Times New Roman"/>
                <w:sz w:val="18"/>
                <w:szCs w:val="18"/>
              </w:rPr>
              <w:t>0.5</w:t>
            </w:r>
            <w:r w:rsidRPr="004502D0">
              <w:rPr>
                <w:rFonts w:ascii="Times New Roman" w:hAnsi="Times New Roman"/>
                <w:sz w:val="18"/>
                <w:szCs w:val="18"/>
              </w:rPr>
              <w:t>分）</w:t>
            </w:r>
          </w:p>
          <w:p w:rsidR="00217C52" w:rsidRPr="004502D0" w:rsidRDefault="0041015F" w:rsidP="00372502">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00372502" w:rsidRPr="004502D0">
              <w:rPr>
                <w:rFonts w:ascii="Times New Roman" w:hAnsi="Times New Roman"/>
                <w:sz w:val="18"/>
                <w:szCs w:val="18"/>
              </w:rPr>
              <w:t>培养方案</w:t>
            </w:r>
            <w:r w:rsidRPr="004502D0">
              <w:rPr>
                <w:rFonts w:ascii="Times New Roman" w:hAnsi="Times New Roman"/>
                <w:sz w:val="18"/>
                <w:szCs w:val="18"/>
              </w:rPr>
              <w:t>符合原则意见相关要求（</w:t>
            </w:r>
            <w:r w:rsidRPr="004502D0">
              <w:rPr>
                <w:rFonts w:ascii="Times New Roman" w:hAnsi="Times New Roman"/>
                <w:sz w:val="18"/>
                <w:szCs w:val="18"/>
              </w:rPr>
              <w:t>1.5</w:t>
            </w:r>
            <w:r w:rsidRPr="004502D0">
              <w:rPr>
                <w:rFonts w:ascii="Times New Roman"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E56CB7" w:rsidRPr="004502D0" w:rsidRDefault="00E56CB7"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E56CB7" w:rsidP="00E56CB7">
            <w:pPr>
              <w:widowControl/>
              <w:adjustRightInd w:val="0"/>
              <w:snapToGrid w:val="0"/>
              <w:jc w:val="cente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教研科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5D1FF1" w:rsidDel="009358CE" w:rsidRDefault="00217C52" w:rsidP="00D61A04">
            <w:pPr>
              <w:widowControl/>
              <w:adjustRightInd w:val="0"/>
              <w:snapToGrid w:val="0"/>
              <w:jc w:val="center"/>
              <w:rPr>
                <w:rFonts w:ascii="Times New Roman" w:hAnsi="Times New Roman"/>
                <w:sz w:val="18"/>
                <w:szCs w:val="18"/>
              </w:rPr>
            </w:pPr>
          </w:p>
        </w:tc>
      </w:tr>
      <w:tr w:rsidR="007B47F1" w:rsidRPr="004502D0" w:rsidTr="00E92236">
        <w:trPr>
          <w:jc w:val="center"/>
        </w:trPr>
        <w:tc>
          <w:tcPr>
            <w:tcW w:w="705" w:type="dxa"/>
            <w:vMerge/>
            <w:tcBorders>
              <w:left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eastAsia="黑体" w:hAnsi="Times New Roman"/>
                <w:sz w:val="24"/>
              </w:rPr>
            </w:pPr>
          </w:p>
        </w:tc>
        <w:tc>
          <w:tcPr>
            <w:tcW w:w="1519" w:type="dxa"/>
            <w:tcBorders>
              <w:top w:val="single" w:sz="4" w:space="0" w:color="000000"/>
              <w:left w:val="nil"/>
              <w:bottom w:val="single" w:sz="4" w:space="0" w:color="000000"/>
              <w:right w:val="single" w:sz="4" w:space="0" w:color="000000"/>
            </w:tcBorders>
            <w:vAlign w:val="center"/>
          </w:tcPr>
          <w:p w:rsidR="007B47F1" w:rsidRPr="004502D0" w:rsidRDefault="007B47F1" w:rsidP="00562E78">
            <w:pPr>
              <w:widowControl/>
              <w:adjustRightInd w:val="0"/>
              <w:snapToGrid w:val="0"/>
              <w:jc w:val="left"/>
              <w:rPr>
                <w:rFonts w:ascii="Times New Roman" w:hAnsi="Times New Roman"/>
                <w:b/>
                <w:sz w:val="18"/>
                <w:szCs w:val="18"/>
              </w:rPr>
            </w:pPr>
            <w:r w:rsidRPr="004502D0">
              <w:rPr>
                <w:rFonts w:ascii="Times New Roman" w:hAnsi="Times New Roman"/>
                <w:b/>
                <w:sz w:val="18"/>
                <w:szCs w:val="18"/>
              </w:rPr>
              <w:t>*3.</w:t>
            </w:r>
            <w:r w:rsidRPr="004502D0">
              <w:rPr>
                <w:rFonts w:ascii="Times New Roman" w:hAnsi="Times New Roman"/>
                <w:b/>
                <w:sz w:val="18"/>
                <w:szCs w:val="18"/>
              </w:rPr>
              <w:t>课程及考试改革</w:t>
            </w:r>
          </w:p>
        </w:tc>
        <w:tc>
          <w:tcPr>
            <w:tcW w:w="709"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sz w:val="18"/>
                <w:szCs w:val="18"/>
              </w:rPr>
            </w:pPr>
            <w:r w:rsidRPr="004502D0">
              <w:rPr>
                <w:rFonts w:ascii="Times New Roman" w:hAnsi="Times New Roman"/>
                <w:sz w:val="18"/>
                <w:szCs w:val="18"/>
              </w:rPr>
              <w:t>3</w:t>
            </w:r>
          </w:p>
        </w:tc>
        <w:tc>
          <w:tcPr>
            <w:tcW w:w="3260"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积极开展课程改革，成效显著；考试改革有制度、有措施、有成效。</w:t>
            </w:r>
          </w:p>
        </w:tc>
        <w:tc>
          <w:tcPr>
            <w:tcW w:w="6150"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建成在线课程并应用（混合教学模式，通过学校组织的评价认定，每门课程</w:t>
            </w:r>
            <w:r w:rsidRPr="004502D0">
              <w:rPr>
                <w:rFonts w:ascii="Times New Roman" w:hAnsi="Times New Roman"/>
                <w:sz w:val="18"/>
                <w:szCs w:val="18"/>
              </w:rPr>
              <w:t>1</w:t>
            </w:r>
            <w:r w:rsidRPr="004502D0">
              <w:rPr>
                <w:rFonts w:ascii="Times New Roman" w:hAnsi="Times New Roman"/>
                <w:sz w:val="18"/>
                <w:szCs w:val="18"/>
              </w:rPr>
              <w:t>分，最高</w:t>
            </w:r>
            <w:r w:rsidRPr="004502D0">
              <w:rPr>
                <w:rFonts w:ascii="Times New Roman" w:hAnsi="Times New Roman"/>
                <w:sz w:val="18"/>
                <w:szCs w:val="18"/>
              </w:rPr>
              <w:t>1</w:t>
            </w:r>
            <w:r w:rsidRPr="004502D0">
              <w:rPr>
                <w:rFonts w:ascii="Times New Roman" w:hAnsi="Times New Roman"/>
                <w:sz w:val="18"/>
                <w:szCs w:val="18"/>
              </w:rPr>
              <w:t>分）。</w:t>
            </w:r>
          </w:p>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建成校级课程教学改革项目，如课程教学创新工程项目等（提供佐证材料，经过学校组织认定）（每项</w:t>
            </w:r>
            <w:r w:rsidRPr="004502D0">
              <w:rPr>
                <w:rFonts w:ascii="Times New Roman" w:hAnsi="Times New Roman"/>
                <w:sz w:val="18"/>
                <w:szCs w:val="18"/>
              </w:rPr>
              <w:t>1</w:t>
            </w:r>
            <w:r w:rsidRPr="004502D0">
              <w:rPr>
                <w:rFonts w:ascii="Times New Roman" w:hAnsi="Times New Roman"/>
                <w:sz w:val="18"/>
                <w:szCs w:val="18"/>
              </w:rPr>
              <w:t>分，最高</w:t>
            </w:r>
            <w:r w:rsidRPr="004502D0">
              <w:rPr>
                <w:rFonts w:ascii="Times New Roman" w:hAnsi="Times New Roman"/>
                <w:sz w:val="18"/>
                <w:szCs w:val="18"/>
              </w:rPr>
              <w:t>1</w:t>
            </w:r>
            <w:r w:rsidRPr="004502D0">
              <w:rPr>
                <w:rFonts w:ascii="Times New Roman" w:hAnsi="Times New Roman"/>
                <w:sz w:val="18"/>
                <w:szCs w:val="18"/>
              </w:rPr>
              <w:t>分）。</w:t>
            </w:r>
          </w:p>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3.</w:t>
            </w:r>
            <w:r w:rsidRPr="004502D0">
              <w:rPr>
                <w:rFonts w:ascii="Times New Roman" w:hAnsi="Times New Roman"/>
                <w:sz w:val="18"/>
                <w:szCs w:val="18"/>
              </w:rPr>
              <w:t>考试改革推动情况。（</w:t>
            </w:r>
            <w:r w:rsidRPr="004502D0">
              <w:rPr>
                <w:rFonts w:ascii="Times New Roman" w:hAnsi="Times New Roman"/>
                <w:sz w:val="18"/>
                <w:szCs w:val="18"/>
              </w:rPr>
              <w:t>1</w:t>
            </w:r>
            <w:r w:rsidRPr="004502D0">
              <w:rPr>
                <w:rFonts w:ascii="Times New Roman" w:hAnsi="Times New Roman"/>
                <w:sz w:val="18"/>
                <w:szCs w:val="18"/>
              </w:rPr>
              <w:t>分）有考试改革课程，并实施，得</w:t>
            </w:r>
            <w:r w:rsidRPr="004502D0">
              <w:rPr>
                <w:rFonts w:ascii="Times New Roman" w:hAnsi="Times New Roman"/>
                <w:sz w:val="18"/>
                <w:szCs w:val="18"/>
              </w:rPr>
              <w:t>1</w:t>
            </w:r>
            <w:r w:rsidRPr="004502D0">
              <w:rPr>
                <w:rFonts w:ascii="Times New Roman"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7B47F1" w:rsidRPr="004502D0" w:rsidRDefault="007B47F1"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7B47F1" w:rsidRPr="004502D0" w:rsidRDefault="007B47F1" w:rsidP="00E56CB7">
            <w:pPr>
              <w:widowControl/>
              <w:adjustRightInd w:val="0"/>
              <w:snapToGrid w:val="0"/>
              <w:jc w:val="cente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教研科</w:t>
            </w:r>
            <w:r>
              <w:rPr>
                <w:rFonts w:ascii="Times New Roman" w:hAnsi="Times New Roman" w:hint="eastAsia"/>
                <w:sz w:val="18"/>
                <w:szCs w:val="18"/>
              </w:rPr>
              <w:t>)</w:t>
            </w:r>
          </w:p>
          <w:p w:rsidR="007B47F1" w:rsidRPr="004502D0" w:rsidRDefault="007B47F1" w:rsidP="00D61A04">
            <w:pPr>
              <w:widowControl/>
              <w:adjustRightInd w:val="0"/>
              <w:snapToGrid w:val="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教学信息建设科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7B47F1" w:rsidRPr="005D1FF1" w:rsidRDefault="00FA0B61" w:rsidP="00652888">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007B47F1" w:rsidRPr="005D1FF1">
              <w:rPr>
                <w:rFonts w:ascii="Times New Roman" w:hAnsi="Times New Roman"/>
                <w:sz w:val="18"/>
                <w:szCs w:val="18"/>
              </w:rPr>
              <w:t>1</w:t>
            </w:r>
            <w:r w:rsidRPr="005D1FF1">
              <w:rPr>
                <w:rFonts w:ascii="Times New Roman" w:hAnsi="Times New Roman" w:hint="eastAsia"/>
                <w:sz w:val="18"/>
                <w:szCs w:val="18"/>
              </w:rPr>
              <w:t>：</w:t>
            </w:r>
            <w:r w:rsidR="007B47F1" w:rsidRPr="005D1FF1">
              <w:rPr>
                <w:rFonts w:ascii="Times New Roman" w:hAnsi="Times New Roman" w:hint="eastAsia"/>
                <w:sz w:val="18"/>
                <w:szCs w:val="18"/>
              </w:rPr>
              <w:t>以校级发文</w:t>
            </w:r>
            <w:r w:rsidR="007B47F1" w:rsidRPr="005D1FF1">
              <w:rPr>
                <w:rFonts w:ascii="Times New Roman" w:hAnsi="Times New Roman"/>
                <w:sz w:val="18"/>
                <w:szCs w:val="18"/>
              </w:rPr>
              <w:t>为准。</w:t>
            </w:r>
          </w:p>
          <w:p w:rsidR="007B47F1" w:rsidRPr="005D1FF1" w:rsidRDefault="00FA0B61" w:rsidP="00652888">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hint="eastAsia"/>
                <w:sz w:val="18"/>
                <w:szCs w:val="18"/>
              </w:rPr>
              <w:t>2</w:t>
            </w:r>
            <w:r w:rsidRPr="005D1FF1">
              <w:rPr>
                <w:rFonts w:ascii="Times New Roman" w:hAnsi="Times New Roman" w:hint="eastAsia"/>
                <w:sz w:val="18"/>
                <w:szCs w:val="18"/>
              </w:rPr>
              <w:t>：</w:t>
            </w:r>
            <w:r w:rsidR="007B47F1" w:rsidRPr="005D1FF1">
              <w:rPr>
                <w:rFonts w:ascii="Times New Roman" w:hAnsi="Times New Roman" w:hint="eastAsia"/>
                <w:sz w:val="18"/>
                <w:szCs w:val="18"/>
              </w:rPr>
              <w:t>以校级发文</w:t>
            </w:r>
            <w:r w:rsidR="007B47F1" w:rsidRPr="005D1FF1">
              <w:rPr>
                <w:rFonts w:ascii="Times New Roman" w:hAnsi="Times New Roman"/>
                <w:sz w:val="18"/>
                <w:szCs w:val="18"/>
              </w:rPr>
              <w:t>为准。</w:t>
            </w:r>
          </w:p>
          <w:p w:rsidR="007B47F1" w:rsidRPr="005D1FF1" w:rsidRDefault="00FA0B61" w:rsidP="00FA0B61">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hint="eastAsia"/>
                <w:sz w:val="18"/>
                <w:szCs w:val="18"/>
              </w:rPr>
              <w:t>3</w:t>
            </w:r>
            <w:r w:rsidRPr="005D1FF1">
              <w:rPr>
                <w:rFonts w:ascii="Times New Roman" w:hAnsi="Times New Roman" w:hint="eastAsia"/>
                <w:sz w:val="18"/>
                <w:szCs w:val="18"/>
              </w:rPr>
              <w:t>：</w:t>
            </w:r>
            <w:r w:rsidR="007B47F1" w:rsidRPr="005D1FF1">
              <w:rPr>
                <w:rFonts w:ascii="Times New Roman" w:hAnsi="Times New Roman" w:hint="eastAsia"/>
                <w:sz w:val="18"/>
                <w:szCs w:val="18"/>
              </w:rPr>
              <w:t>学院本年度开展</w:t>
            </w:r>
            <w:r w:rsidR="007B47F1" w:rsidRPr="005D1FF1">
              <w:rPr>
                <w:rFonts w:ascii="Times New Roman" w:hAnsi="Times New Roman"/>
                <w:sz w:val="18"/>
                <w:szCs w:val="18"/>
              </w:rPr>
              <w:t>考试改革情况说明</w:t>
            </w:r>
            <w:r w:rsidR="007B47F1" w:rsidRPr="005D1FF1">
              <w:rPr>
                <w:rFonts w:ascii="Times New Roman" w:hAnsi="Times New Roman" w:hint="eastAsia"/>
                <w:sz w:val="18"/>
                <w:szCs w:val="18"/>
              </w:rPr>
              <w:t>。</w:t>
            </w:r>
          </w:p>
        </w:tc>
      </w:tr>
      <w:tr w:rsidR="007B47F1" w:rsidRPr="004502D0" w:rsidTr="00E92236">
        <w:trPr>
          <w:jc w:val="center"/>
        </w:trPr>
        <w:tc>
          <w:tcPr>
            <w:tcW w:w="705" w:type="dxa"/>
            <w:vMerge/>
            <w:tcBorders>
              <w:left w:val="single" w:sz="4" w:space="0" w:color="000000"/>
              <w:right w:val="single" w:sz="4" w:space="0" w:color="000000"/>
            </w:tcBorders>
            <w:vAlign w:val="center"/>
          </w:tcPr>
          <w:p w:rsidR="007B47F1" w:rsidRPr="004502D0" w:rsidRDefault="007B47F1" w:rsidP="00D61A04">
            <w:pPr>
              <w:adjustRightInd w:val="0"/>
              <w:snapToGrid w:val="0"/>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7B47F1" w:rsidRPr="004502D0" w:rsidRDefault="007B47F1" w:rsidP="00562E78">
            <w:pPr>
              <w:widowControl/>
              <w:adjustRightInd w:val="0"/>
              <w:snapToGrid w:val="0"/>
              <w:jc w:val="left"/>
              <w:rPr>
                <w:rFonts w:ascii="Times New Roman" w:hAnsi="Times New Roman"/>
                <w:b/>
                <w:sz w:val="18"/>
                <w:szCs w:val="18"/>
              </w:rPr>
            </w:pPr>
            <w:r w:rsidRPr="004502D0">
              <w:rPr>
                <w:rFonts w:ascii="Times New Roman" w:hAnsi="Times New Roman"/>
                <w:b/>
                <w:sz w:val="18"/>
                <w:szCs w:val="18"/>
              </w:rPr>
              <w:t>*4.</w:t>
            </w:r>
            <w:r w:rsidRPr="004502D0">
              <w:rPr>
                <w:rFonts w:ascii="Times New Roman" w:hAnsi="Times New Roman"/>
                <w:b/>
                <w:sz w:val="18"/>
                <w:szCs w:val="18"/>
              </w:rPr>
              <w:t>教学研究</w:t>
            </w:r>
          </w:p>
        </w:tc>
        <w:tc>
          <w:tcPr>
            <w:tcW w:w="709"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sz w:val="18"/>
                <w:szCs w:val="18"/>
              </w:rPr>
            </w:pPr>
            <w:r w:rsidRPr="004502D0">
              <w:rPr>
                <w:rFonts w:ascii="Times New Roman" w:hAnsi="Times New Roman"/>
                <w:sz w:val="18"/>
                <w:szCs w:val="18"/>
              </w:rPr>
              <w:t>3</w:t>
            </w:r>
          </w:p>
        </w:tc>
        <w:tc>
          <w:tcPr>
            <w:tcW w:w="3260"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学院教师应积极申报各级各类教学平台、教学研究项目；学院应鼓励教师积极开展教学研究。</w:t>
            </w:r>
          </w:p>
        </w:tc>
        <w:tc>
          <w:tcPr>
            <w:tcW w:w="6150"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当年提交立项申报材料，国家级每项</w:t>
            </w:r>
            <w:r w:rsidRPr="004502D0">
              <w:rPr>
                <w:rFonts w:ascii="Times New Roman" w:hAnsi="Times New Roman"/>
                <w:sz w:val="18"/>
                <w:szCs w:val="18"/>
              </w:rPr>
              <w:t>0.3</w:t>
            </w:r>
            <w:r w:rsidRPr="004502D0">
              <w:rPr>
                <w:rFonts w:ascii="Times New Roman" w:hAnsi="Times New Roman"/>
                <w:sz w:val="18"/>
                <w:szCs w:val="18"/>
              </w:rPr>
              <w:t>分、省厅级每项</w:t>
            </w:r>
            <w:r w:rsidRPr="004502D0">
              <w:rPr>
                <w:rFonts w:ascii="Times New Roman" w:hAnsi="Times New Roman"/>
                <w:sz w:val="18"/>
                <w:szCs w:val="18"/>
              </w:rPr>
              <w:t>0.2</w:t>
            </w:r>
            <w:r w:rsidRPr="004502D0">
              <w:rPr>
                <w:rFonts w:ascii="Times New Roman" w:hAnsi="Times New Roman"/>
                <w:sz w:val="18"/>
                <w:szCs w:val="18"/>
              </w:rPr>
              <w:t>分、市、校级每项</w:t>
            </w:r>
            <w:r w:rsidRPr="004502D0">
              <w:rPr>
                <w:rFonts w:ascii="Times New Roman" w:hAnsi="Times New Roman"/>
                <w:sz w:val="18"/>
                <w:szCs w:val="18"/>
              </w:rPr>
              <w:t>0.1</w:t>
            </w:r>
            <w:r w:rsidRPr="004502D0">
              <w:rPr>
                <w:rFonts w:ascii="Times New Roman" w:hAnsi="Times New Roman"/>
                <w:sz w:val="18"/>
                <w:szCs w:val="18"/>
              </w:rPr>
              <w:t>分，最高</w:t>
            </w:r>
            <w:r w:rsidRPr="004502D0">
              <w:rPr>
                <w:rFonts w:ascii="Times New Roman" w:hAnsi="Times New Roman"/>
                <w:sz w:val="18"/>
                <w:szCs w:val="18"/>
              </w:rPr>
              <w:t>1</w:t>
            </w:r>
            <w:r w:rsidRPr="004502D0">
              <w:rPr>
                <w:rFonts w:ascii="Times New Roman" w:hAnsi="Times New Roman"/>
                <w:sz w:val="18"/>
                <w:szCs w:val="18"/>
              </w:rPr>
              <w:t>分。仅以教务处统计口径为准，分数计入项目负责人所在单位）。</w:t>
            </w:r>
          </w:p>
          <w:p w:rsidR="007B47F1" w:rsidRPr="004502D0" w:rsidRDefault="007B47F1">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校级立项项目每个</w:t>
            </w:r>
            <w:r w:rsidRPr="004502D0">
              <w:rPr>
                <w:rFonts w:ascii="Times New Roman" w:hAnsi="Times New Roman"/>
                <w:sz w:val="18"/>
                <w:szCs w:val="18"/>
              </w:rPr>
              <w:t>0.2</w:t>
            </w:r>
            <w:r w:rsidRPr="004502D0">
              <w:rPr>
                <w:rFonts w:ascii="Times New Roman" w:hAnsi="Times New Roman"/>
                <w:sz w:val="18"/>
                <w:szCs w:val="18"/>
              </w:rPr>
              <w:t>分，最高</w:t>
            </w:r>
            <w:r w:rsidRPr="004502D0">
              <w:rPr>
                <w:rFonts w:ascii="Times New Roman" w:hAnsi="Times New Roman"/>
                <w:sz w:val="18"/>
                <w:szCs w:val="18"/>
              </w:rPr>
              <w:t>1</w:t>
            </w:r>
            <w:r w:rsidRPr="004502D0">
              <w:rPr>
                <w:rFonts w:ascii="Times New Roman" w:hAnsi="Times New Roman"/>
                <w:sz w:val="18"/>
                <w:szCs w:val="18"/>
              </w:rPr>
              <w:t>分；学院每年应建立院级项目立项，每个专业不少于</w:t>
            </w:r>
            <w:r w:rsidRPr="004502D0">
              <w:rPr>
                <w:rFonts w:ascii="Times New Roman" w:hAnsi="Times New Roman"/>
                <w:sz w:val="18"/>
                <w:szCs w:val="18"/>
              </w:rPr>
              <w:t>2</w:t>
            </w:r>
            <w:r w:rsidRPr="004502D0">
              <w:rPr>
                <w:rFonts w:ascii="Times New Roman" w:hAnsi="Times New Roman"/>
                <w:sz w:val="18"/>
                <w:szCs w:val="18"/>
              </w:rPr>
              <w:t>个立项项目，少</w:t>
            </w:r>
            <w:r w:rsidRPr="004502D0">
              <w:rPr>
                <w:rFonts w:ascii="Times New Roman" w:hAnsi="Times New Roman"/>
                <w:sz w:val="18"/>
                <w:szCs w:val="18"/>
              </w:rPr>
              <w:t>1</w:t>
            </w:r>
            <w:r w:rsidRPr="004502D0">
              <w:rPr>
                <w:rFonts w:ascii="Times New Roman" w:hAnsi="Times New Roman"/>
                <w:sz w:val="18"/>
                <w:szCs w:val="18"/>
              </w:rPr>
              <w:t>个扣</w:t>
            </w:r>
            <w:r w:rsidRPr="004502D0">
              <w:rPr>
                <w:rFonts w:ascii="Times New Roman" w:hAnsi="Times New Roman"/>
                <w:sz w:val="18"/>
                <w:szCs w:val="18"/>
              </w:rPr>
              <w:t>0.5</w:t>
            </w:r>
            <w:r w:rsidRPr="004502D0">
              <w:rPr>
                <w:rFonts w:ascii="Times New Roman" w:hAnsi="Times New Roman"/>
                <w:sz w:val="18"/>
                <w:szCs w:val="18"/>
              </w:rPr>
              <w:t>分，最高</w:t>
            </w:r>
            <w:r w:rsidRPr="004502D0">
              <w:rPr>
                <w:rFonts w:ascii="Times New Roman" w:hAnsi="Times New Roman"/>
                <w:sz w:val="18"/>
                <w:szCs w:val="18"/>
              </w:rPr>
              <w:t>1</w:t>
            </w:r>
            <w:r w:rsidRPr="004502D0">
              <w:rPr>
                <w:rFonts w:ascii="Times New Roman" w:hAnsi="Times New Roman"/>
                <w:sz w:val="18"/>
                <w:szCs w:val="18"/>
              </w:rPr>
              <w:t>分。仅以学校、学院当年发文统计口径为准。</w:t>
            </w:r>
          </w:p>
        </w:tc>
        <w:tc>
          <w:tcPr>
            <w:tcW w:w="1559" w:type="dxa"/>
            <w:tcBorders>
              <w:top w:val="single" w:sz="4" w:space="0" w:color="000000"/>
              <w:left w:val="nil"/>
              <w:bottom w:val="single" w:sz="4" w:space="0" w:color="000000"/>
              <w:right w:val="single" w:sz="4" w:space="0" w:color="000000"/>
            </w:tcBorders>
            <w:vAlign w:val="center"/>
          </w:tcPr>
          <w:p w:rsidR="007B47F1" w:rsidRPr="004502D0" w:rsidRDefault="007B47F1"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7B47F1" w:rsidRPr="004502D0" w:rsidRDefault="007B47F1" w:rsidP="00E56CB7">
            <w:pPr>
              <w:widowControl/>
              <w:adjustRightInd w:val="0"/>
              <w:snapToGrid w:val="0"/>
              <w:jc w:val="cente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教研科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7B47F1" w:rsidRPr="005D1FF1" w:rsidRDefault="00FA0B61" w:rsidP="00FA0B61">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007B47F1" w:rsidRPr="005D1FF1">
              <w:rPr>
                <w:rFonts w:ascii="Times New Roman" w:hAnsi="Times New Roman" w:hint="eastAsia"/>
                <w:sz w:val="18"/>
                <w:szCs w:val="18"/>
              </w:rPr>
              <w:t>2</w:t>
            </w:r>
            <w:r w:rsidRPr="005D1FF1">
              <w:rPr>
                <w:rFonts w:ascii="Times New Roman" w:hAnsi="Times New Roman" w:hint="eastAsia"/>
                <w:sz w:val="18"/>
                <w:szCs w:val="18"/>
              </w:rPr>
              <w:t>：</w:t>
            </w:r>
            <w:r w:rsidR="007B47F1" w:rsidRPr="005D1FF1">
              <w:rPr>
                <w:rFonts w:ascii="Times New Roman" w:hAnsi="Times New Roman" w:hint="eastAsia"/>
                <w:sz w:val="18"/>
                <w:szCs w:val="18"/>
              </w:rPr>
              <w:t>学院</w:t>
            </w:r>
            <w:r w:rsidR="007B47F1" w:rsidRPr="005D1FF1">
              <w:rPr>
                <w:rFonts w:ascii="Times New Roman" w:hAnsi="Times New Roman"/>
                <w:sz w:val="18"/>
                <w:szCs w:val="18"/>
              </w:rPr>
              <w:t>本年度</w:t>
            </w:r>
            <w:r w:rsidR="007B47F1" w:rsidRPr="005D1FF1">
              <w:rPr>
                <w:rFonts w:ascii="Times New Roman" w:hAnsi="Times New Roman" w:hint="eastAsia"/>
                <w:sz w:val="18"/>
                <w:szCs w:val="18"/>
              </w:rPr>
              <w:t>院级教研</w:t>
            </w:r>
            <w:r w:rsidR="007B47F1" w:rsidRPr="005D1FF1">
              <w:rPr>
                <w:rFonts w:ascii="Times New Roman" w:hAnsi="Times New Roman"/>
                <w:sz w:val="18"/>
                <w:szCs w:val="18"/>
              </w:rPr>
              <w:t>课题立项文件</w:t>
            </w:r>
            <w:r w:rsidR="005D1FF1">
              <w:rPr>
                <w:rFonts w:ascii="Times New Roman" w:hAnsi="Times New Roman" w:hint="eastAsia"/>
                <w:sz w:val="18"/>
                <w:szCs w:val="18"/>
              </w:rPr>
              <w:t>。</w:t>
            </w:r>
          </w:p>
        </w:tc>
      </w:tr>
      <w:tr w:rsidR="007B47F1" w:rsidRPr="004502D0" w:rsidTr="00E92236">
        <w:trPr>
          <w:jc w:val="center"/>
        </w:trPr>
        <w:tc>
          <w:tcPr>
            <w:tcW w:w="705" w:type="dxa"/>
            <w:vMerge/>
            <w:tcBorders>
              <w:left w:val="single" w:sz="4" w:space="0" w:color="000000"/>
              <w:right w:val="single" w:sz="4" w:space="0" w:color="000000"/>
            </w:tcBorders>
            <w:vAlign w:val="center"/>
          </w:tcPr>
          <w:p w:rsidR="007B47F1" w:rsidRPr="004502D0" w:rsidRDefault="007B47F1" w:rsidP="00D61A04">
            <w:pPr>
              <w:adjustRightInd w:val="0"/>
              <w:snapToGrid w:val="0"/>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7B47F1" w:rsidRPr="004502D0" w:rsidRDefault="007B47F1" w:rsidP="00562E78">
            <w:pPr>
              <w:widowControl/>
              <w:adjustRightInd w:val="0"/>
              <w:snapToGrid w:val="0"/>
              <w:jc w:val="left"/>
              <w:rPr>
                <w:rFonts w:ascii="Times New Roman" w:hAnsi="Times New Roman"/>
                <w:b/>
                <w:sz w:val="18"/>
                <w:szCs w:val="18"/>
              </w:rPr>
            </w:pPr>
            <w:r w:rsidRPr="004502D0">
              <w:rPr>
                <w:rFonts w:ascii="Times New Roman" w:hAnsi="Times New Roman"/>
                <w:b/>
                <w:sz w:val="18"/>
                <w:szCs w:val="18"/>
              </w:rPr>
              <w:t>*5.</w:t>
            </w:r>
            <w:r w:rsidRPr="004502D0">
              <w:rPr>
                <w:rFonts w:ascii="Times New Roman" w:hAnsi="Times New Roman"/>
                <w:b/>
                <w:sz w:val="18"/>
                <w:szCs w:val="18"/>
              </w:rPr>
              <w:t>教学工作类获奖</w:t>
            </w:r>
          </w:p>
        </w:tc>
        <w:tc>
          <w:tcPr>
            <w:tcW w:w="709"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sz w:val="18"/>
                <w:szCs w:val="18"/>
              </w:rPr>
            </w:pPr>
            <w:r w:rsidRPr="004502D0">
              <w:rPr>
                <w:rFonts w:ascii="Times New Roman" w:hAnsi="Times New Roman"/>
                <w:sz w:val="18"/>
                <w:szCs w:val="18"/>
              </w:rPr>
              <w:t>4</w:t>
            </w:r>
          </w:p>
        </w:tc>
        <w:tc>
          <w:tcPr>
            <w:tcW w:w="3260" w:type="dxa"/>
            <w:tcBorders>
              <w:top w:val="single" w:sz="4" w:space="0" w:color="000000"/>
              <w:left w:val="nil"/>
              <w:bottom w:val="single" w:sz="4" w:space="0" w:color="000000"/>
              <w:right w:val="single" w:sz="4" w:space="0" w:color="000000"/>
            </w:tcBorders>
            <w:vAlign w:val="center"/>
          </w:tcPr>
          <w:p w:rsidR="007B47F1" w:rsidRPr="004502D0" w:rsidRDefault="007B47F1" w:rsidP="00170BE4">
            <w:pPr>
              <w:widowControl/>
              <w:adjustRightInd w:val="0"/>
              <w:snapToGrid w:val="0"/>
              <w:jc w:val="left"/>
              <w:rPr>
                <w:rFonts w:ascii="Times New Roman" w:hAnsi="Times New Roman"/>
                <w:sz w:val="18"/>
                <w:szCs w:val="18"/>
              </w:rPr>
            </w:pPr>
            <w:r w:rsidRPr="004502D0">
              <w:rPr>
                <w:rFonts w:ascii="Times New Roman" w:hAnsi="Times New Roman"/>
                <w:sz w:val="18"/>
                <w:szCs w:val="18"/>
              </w:rPr>
              <w:t>教师应积极参加各级各类教学工作评比，并取得较好成绩。</w:t>
            </w:r>
          </w:p>
        </w:tc>
        <w:tc>
          <w:tcPr>
            <w:tcW w:w="6150" w:type="dxa"/>
            <w:tcBorders>
              <w:top w:val="single" w:sz="4" w:space="0" w:color="000000"/>
              <w:left w:val="nil"/>
              <w:bottom w:val="single" w:sz="4" w:space="0" w:color="000000"/>
              <w:right w:val="single" w:sz="4" w:space="0" w:color="000000"/>
            </w:tcBorders>
            <w:vAlign w:val="center"/>
          </w:tcPr>
          <w:p w:rsidR="007B47F1" w:rsidRPr="004502D0" w:rsidRDefault="007B47F1" w:rsidP="00DF66DF">
            <w:pPr>
              <w:widowControl/>
              <w:adjustRightInd w:val="0"/>
              <w:snapToGrid w:val="0"/>
              <w:jc w:val="left"/>
              <w:rPr>
                <w:rFonts w:ascii="Times New Roman" w:hAnsi="Times New Roman"/>
                <w:sz w:val="18"/>
                <w:szCs w:val="18"/>
              </w:rPr>
            </w:pPr>
            <w:r w:rsidRPr="004502D0">
              <w:rPr>
                <w:rFonts w:ascii="Times New Roman" w:hAnsi="Times New Roman"/>
                <w:sz w:val="18"/>
                <w:szCs w:val="18"/>
              </w:rPr>
              <w:t>当年教师个人、团体参赛获国家级奖每项</w:t>
            </w:r>
            <w:r w:rsidRPr="004502D0">
              <w:rPr>
                <w:rFonts w:ascii="Times New Roman" w:hAnsi="Times New Roman"/>
                <w:sz w:val="18"/>
                <w:szCs w:val="18"/>
              </w:rPr>
              <w:t>2</w:t>
            </w:r>
            <w:r w:rsidRPr="004502D0">
              <w:rPr>
                <w:rFonts w:ascii="Times New Roman" w:hAnsi="Times New Roman"/>
                <w:sz w:val="18"/>
                <w:szCs w:val="18"/>
              </w:rPr>
              <w:t>分，获省部级奖每项</w:t>
            </w:r>
            <w:r w:rsidRPr="004502D0">
              <w:rPr>
                <w:rFonts w:ascii="Times New Roman" w:hAnsi="Times New Roman"/>
                <w:sz w:val="18"/>
                <w:szCs w:val="18"/>
              </w:rPr>
              <w:t>1</w:t>
            </w:r>
            <w:r w:rsidRPr="004502D0">
              <w:rPr>
                <w:rFonts w:ascii="Times New Roman" w:hAnsi="Times New Roman"/>
                <w:sz w:val="18"/>
                <w:szCs w:val="18"/>
              </w:rPr>
              <w:t>分，获市、校级奖每项</w:t>
            </w:r>
            <w:r w:rsidRPr="004502D0">
              <w:rPr>
                <w:rFonts w:ascii="Times New Roman" w:hAnsi="Times New Roman"/>
                <w:sz w:val="18"/>
                <w:szCs w:val="18"/>
              </w:rPr>
              <w:t>0.2</w:t>
            </w:r>
            <w:r w:rsidRPr="004502D0">
              <w:rPr>
                <w:rFonts w:ascii="Times New Roman" w:hAnsi="Times New Roman"/>
                <w:sz w:val="18"/>
                <w:szCs w:val="18"/>
              </w:rPr>
              <w:t>分（奖项以教务处认定为准，以最高获奖项计，不累计）；当年教师指导学生参加创新创业竞赛</w:t>
            </w:r>
            <w:r w:rsidRPr="004502D0">
              <w:rPr>
                <w:rFonts w:ascii="Times New Roman" w:hAnsi="Times New Roman"/>
                <w:sz w:val="18"/>
                <w:szCs w:val="18"/>
              </w:rPr>
              <w:t>I</w:t>
            </w:r>
            <w:r w:rsidRPr="004502D0">
              <w:rPr>
                <w:rFonts w:ascii="Times New Roman" w:hAnsi="Times New Roman"/>
                <w:sz w:val="18"/>
                <w:szCs w:val="18"/>
              </w:rPr>
              <w:t>级甲等、乙等项目国赛获奖每项</w:t>
            </w:r>
            <w:r w:rsidRPr="004502D0">
              <w:rPr>
                <w:rFonts w:ascii="Times New Roman" w:hAnsi="Times New Roman"/>
                <w:sz w:val="18"/>
                <w:szCs w:val="18"/>
              </w:rPr>
              <w:t>2</w:t>
            </w:r>
            <w:r w:rsidRPr="004502D0">
              <w:rPr>
                <w:rFonts w:ascii="Times New Roman" w:hAnsi="Times New Roman"/>
                <w:sz w:val="18"/>
                <w:szCs w:val="18"/>
              </w:rPr>
              <w:t>分，参加</w:t>
            </w:r>
            <w:r w:rsidRPr="004502D0">
              <w:rPr>
                <w:rFonts w:ascii="Times New Roman" w:hAnsi="Times New Roman"/>
                <w:sz w:val="18"/>
                <w:szCs w:val="18"/>
              </w:rPr>
              <w:t>I</w:t>
            </w:r>
            <w:r w:rsidRPr="004502D0">
              <w:rPr>
                <w:rFonts w:ascii="Times New Roman" w:hAnsi="Times New Roman"/>
                <w:sz w:val="18"/>
                <w:szCs w:val="18"/>
              </w:rPr>
              <w:t>级丙等项目国赛获奖每项</w:t>
            </w:r>
            <w:r w:rsidRPr="004502D0">
              <w:rPr>
                <w:rFonts w:ascii="Times New Roman" w:hAnsi="Times New Roman"/>
                <w:sz w:val="18"/>
                <w:szCs w:val="18"/>
              </w:rPr>
              <w:t>1</w:t>
            </w:r>
            <w:r w:rsidRPr="004502D0">
              <w:rPr>
                <w:rFonts w:ascii="Times New Roman" w:hAnsi="Times New Roman"/>
                <w:sz w:val="18"/>
                <w:szCs w:val="18"/>
              </w:rPr>
              <w:t>分，参加</w:t>
            </w:r>
            <w:r w:rsidRPr="004502D0">
              <w:rPr>
                <w:rFonts w:ascii="Times New Roman" w:hAnsi="Times New Roman"/>
                <w:sz w:val="18"/>
                <w:szCs w:val="18"/>
              </w:rPr>
              <w:t>II</w:t>
            </w:r>
            <w:r w:rsidRPr="004502D0">
              <w:rPr>
                <w:rFonts w:ascii="Times New Roman" w:hAnsi="Times New Roman"/>
                <w:sz w:val="18"/>
                <w:szCs w:val="18"/>
              </w:rPr>
              <w:t>级甲等项目（以教务处备案为</w:t>
            </w:r>
            <w:r w:rsidRPr="004502D0">
              <w:rPr>
                <w:rFonts w:ascii="Times New Roman" w:hAnsi="Times New Roman"/>
                <w:sz w:val="18"/>
                <w:szCs w:val="18"/>
              </w:rPr>
              <w:lastRenderedPageBreak/>
              <w:t>准）国赛获奖每项</w:t>
            </w:r>
            <w:r w:rsidRPr="004502D0">
              <w:rPr>
                <w:rFonts w:ascii="Times New Roman" w:hAnsi="Times New Roman"/>
                <w:sz w:val="18"/>
                <w:szCs w:val="18"/>
              </w:rPr>
              <w:t>0.5</w:t>
            </w:r>
            <w:r w:rsidRPr="004502D0">
              <w:rPr>
                <w:rFonts w:ascii="Times New Roman" w:hAnsi="Times New Roman"/>
                <w:sz w:val="18"/>
                <w:szCs w:val="18"/>
              </w:rPr>
              <w:t>分。</w:t>
            </w:r>
          </w:p>
          <w:p w:rsidR="007B47F1" w:rsidRPr="004502D0" w:rsidRDefault="007B47F1" w:rsidP="00DF66DF">
            <w:pPr>
              <w:widowControl/>
              <w:adjustRightInd w:val="0"/>
              <w:snapToGrid w:val="0"/>
              <w:jc w:val="left"/>
              <w:rPr>
                <w:rFonts w:ascii="Times New Roman" w:hAnsi="Times New Roman"/>
                <w:sz w:val="18"/>
                <w:szCs w:val="18"/>
              </w:rPr>
            </w:pPr>
            <w:r w:rsidRPr="004502D0">
              <w:rPr>
                <w:rFonts w:ascii="Times New Roman" w:hAnsi="Times New Roman"/>
                <w:sz w:val="18"/>
                <w:szCs w:val="18"/>
              </w:rPr>
              <w:t>本项最高得分为</w:t>
            </w:r>
            <w:r w:rsidRPr="004502D0">
              <w:rPr>
                <w:rFonts w:ascii="Times New Roman" w:hAnsi="Times New Roman"/>
                <w:sz w:val="18"/>
                <w:szCs w:val="18"/>
              </w:rPr>
              <w:t>4</w:t>
            </w:r>
            <w:r w:rsidRPr="004502D0">
              <w:rPr>
                <w:rFonts w:ascii="Times New Roman" w:hAnsi="Times New Roman"/>
                <w:sz w:val="18"/>
                <w:szCs w:val="18"/>
              </w:rPr>
              <w:t>分；提供教务处认可的获奖文件或证书复印件。</w:t>
            </w:r>
          </w:p>
        </w:tc>
        <w:tc>
          <w:tcPr>
            <w:tcW w:w="1559" w:type="dxa"/>
            <w:tcBorders>
              <w:top w:val="single" w:sz="4" w:space="0" w:color="000000"/>
              <w:left w:val="nil"/>
              <w:bottom w:val="single" w:sz="4" w:space="0" w:color="000000"/>
              <w:right w:val="single" w:sz="4" w:space="0" w:color="000000"/>
            </w:tcBorders>
            <w:vAlign w:val="center"/>
          </w:tcPr>
          <w:p w:rsidR="007B47F1" w:rsidRPr="004502D0" w:rsidRDefault="007B47F1"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lastRenderedPageBreak/>
              <w:t>教务处</w:t>
            </w:r>
          </w:p>
          <w:p w:rsidR="007B47F1" w:rsidRPr="004502D0" w:rsidRDefault="007B47F1" w:rsidP="00E56CB7">
            <w:pPr>
              <w:widowControl/>
              <w:adjustRightInd w:val="0"/>
              <w:snapToGrid w:val="0"/>
              <w:jc w:val="cente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综合科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7B47F1" w:rsidRPr="005D1FF1" w:rsidRDefault="007B47F1" w:rsidP="00652888">
            <w:pPr>
              <w:widowControl/>
              <w:adjustRightInd w:val="0"/>
              <w:snapToGrid w:val="0"/>
              <w:jc w:val="center"/>
              <w:rPr>
                <w:rFonts w:ascii="Times New Roman" w:hAnsi="Times New Roman"/>
                <w:sz w:val="18"/>
                <w:szCs w:val="18"/>
              </w:rPr>
            </w:pPr>
          </w:p>
        </w:tc>
      </w:tr>
      <w:tr w:rsidR="007B47F1" w:rsidRPr="004502D0" w:rsidTr="00E92236">
        <w:trPr>
          <w:trHeight w:val="651"/>
          <w:jc w:val="center"/>
        </w:trPr>
        <w:tc>
          <w:tcPr>
            <w:tcW w:w="705" w:type="dxa"/>
            <w:vMerge/>
            <w:tcBorders>
              <w:left w:val="single" w:sz="4" w:space="0" w:color="000000"/>
              <w:right w:val="single" w:sz="4" w:space="0" w:color="000000"/>
            </w:tcBorders>
            <w:vAlign w:val="center"/>
          </w:tcPr>
          <w:p w:rsidR="007B47F1" w:rsidRPr="004502D0" w:rsidRDefault="007B47F1" w:rsidP="00D61A04">
            <w:pPr>
              <w:adjustRightInd w:val="0"/>
              <w:snapToGrid w:val="0"/>
              <w:rPr>
                <w:rFonts w:ascii="Times New Roman" w:hAnsi="Times New Roman"/>
                <w:sz w:val="18"/>
                <w:szCs w:val="18"/>
              </w:rPr>
            </w:pPr>
          </w:p>
        </w:tc>
        <w:tc>
          <w:tcPr>
            <w:tcW w:w="1519" w:type="dxa"/>
            <w:tcBorders>
              <w:top w:val="single" w:sz="4" w:space="0" w:color="000000"/>
              <w:left w:val="nil"/>
              <w:bottom w:val="single" w:sz="4" w:space="0" w:color="000000"/>
              <w:right w:val="single" w:sz="4" w:space="0" w:color="000000"/>
            </w:tcBorders>
            <w:vAlign w:val="center"/>
          </w:tcPr>
          <w:p w:rsidR="007B47F1" w:rsidRPr="004502D0" w:rsidRDefault="007B47F1" w:rsidP="00B539B8">
            <w:pPr>
              <w:widowControl/>
              <w:adjustRightInd w:val="0"/>
              <w:snapToGrid w:val="0"/>
              <w:jc w:val="left"/>
              <w:rPr>
                <w:rFonts w:ascii="Times New Roman" w:hAnsi="Times New Roman"/>
                <w:b/>
                <w:sz w:val="18"/>
                <w:szCs w:val="18"/>
              </w:rPr>
            </w:pPr>
            <w:r w:rsidRPr="004502D0">
              <w:rPr>
                <w:rFonts w:ascii="Times New Roman" w:hAnsi="Times New Roman"/>
                <w:b/>
                <w:sz w:val="18"/>
                <w:szCs w:val="18"/>
              </w:rPr>
              <w:t>6.</w:t>
            </w:r>
            <w:r w:rsidRPr="004502D0">
              <w:rPr>
                <w:rFonts w:ascii="Times New Roman" w:hAnsi="Times New Roman"/>
                <w:b/>
                <w:sz w:val="18"/>
                <w:szCs w:val="18"/>
              </w:rPr>
              <w:t>教研业绩</w:t>
            </w:r>
          </w:p>
        </w:tc>
        <w:tc>
          <w:tcPr>
            <w:tcW w:w="709"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sz w:val="18"/>
                <w:szCs w:val="18"/>
              </w:rPr>
            </w:pPr>
            <w:r w:rsidRPr="004502D0">
              <w:rPr>
                <w:rFonts w:ascii="Times New Roman" w:hAnsi="Times New Roman"/>
                <w:sz w:val="18"/>
                <w:szCs w:val="18"/>
              </w:rPr>
              <w:t>10</w:t>
            </w:r>
          </w:p>
        </w:tc>
        <w:tc>
          <w:tcPr>
            <w:tcW w:w="3260"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left"/>
              <w:rPr>
                <w:rFonts w:ascii="Times New Roman" w:hAnsi="Times New Roman"/>
                <w:sz w:val="18"/>
                <w:szCs w:val="18"/>
              </w:rPr>
            </w:pPr>
            <w:r w:rsidRPr="004502D0">
              <w:rPr>
                <w:rFonts w:ascii="Times New Roman" w:hAnsi="Times New Roman"/>
                <w:sz w:val="18"/>
                <w:szCs w:val="18"/>
              </w:rPr>
              <w:t>国家级教学成果奖；</w:t>
            </w:r>
          </w:p>
          <w:p w:rsidR="007B47F1" w:rsidRPr="004502D0" w:rsidRDefault="007B47F1" w:rsidP="00740C05">
            <w:pPr>
              <w:widowControl/>
              <w:adjustRightInd w:val="0"/>
              <w:snapToGrid w:val="0"/>
              <w:jc w:val="left"/>
              <w:rPr>
                <w:rFonts w:ascii="Times New Roman" w:hAnsi="Times New Roman"/>
                <w:sz w:val="18"/>
                <w:szCs w:val="18"/>
              </w:rPr>
            </w:pPr>
            <w:r w:rsidRPr="004502D0">
              <w:rPr>
                <w:rFonts w:ascii="Times New Roman" w:hAnsi="Times New Roman"/>
                <w:sz w:val="18"/>
                <w:szCs w:val="18"/>
              </w:rPr>
              <w:t>国家级实验教学平台；</w:t>
            </w:r>
          </w:p>
          <w:p w:rsidR="007B47F1" w:rsidRPr="004502D0" w:rsidRDefault="007B47F1" w:rsidP="00740C05">
            <w:pPr>
              <w:widowControl/>
              <w:adjustRightInd w:val="0"/>
              <w:snapToGrid w:val="0"/>
              <w:jc w:val="left"/>
              <w:rPr>
                <w:rFonts w:ascii="Times New Roman" w:hAnsi="Times New Roman"/>
                <w:sz w:val="18"/>
                <w:szCs w:val="18"/>
              </w:rPr>
            </w:pPr>
            <w:r w:rsidRPr="004502D0">
              <w:rPr>
                <w:rFonts w:ascii="Times New Roman" w:hAnsi="Times New Roman"/>
                <w:sz w:val="18"/>
                <w:szCs w:val="18"/>
              </w:rPr>
              <w:t>教研业绩分值。</w:t>
            </w:r>
          </w:p>
        </w:tc>
        <w:tc>
          <w:tcPr>
            <w:tcW w:w="6150" w:type="dxa"/>
            <w:tcBorders>
              <w:top w:val="single" w:sz="4" w:space="0" w:color="000000"/>
              <w:left w:val="nil"/>
              <w:bottom w:val="single" w:sz="4" w:space="0" w:color="000000"/>
              <w:right w:val="single" w:sz="4" w:space="0" w:color="000000"/>
            </w:tcBorders>
          </w:tcPr>
          <w:p w:rsidR="007B47F1" w:rsidRPr="004502D0" w:rsidRDefault="007B47F1" w:rsidP="00EF51F8">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当年获得国家级教学成果奖，成果主要完成人（排名前五）所属学院</w:t>
            </w:r>
            <w:r w:rsidRPr="004502D0">
              <w:rPr>
                <w:rFonts w:ascii="Times New Roman" w:hAnsi="Times New Roman"/>
                <w:sz w:val="18"/>
                <w:szCs w:val="18"/>
              </w:rPr>
              <w:t>10</w:t>
            </w:r>
            <w:r w:rsidRPr="004502D0">
              <w:rPr>
                <w:rFonts w:ascii="Times New Roman" w:hAnsi="Times New Roman"/>
                <w:sz w:val="18"/>
                <w:szCs w:val="18"/>
              </w:rPr>
              <w:t>分，自获奖当年起四年有效，有效期内每年均可计分。</w:t>
            </w:r>
          </w:p>
          <w:p w:rsidR="007B47F1" w:rsidRPr="004502D0" w:rsidRDefault="007B47F1">
            <w:pPr>
              <w:widowControl/>
              <w:adjustRightInd w:val="0"/>
              <w:snapToGrid w:val="0"/>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当年获批国家级实验教学平台，相应平台所属学院</w:t>
            </w:r>
            <w:r w:rsidRPr="004502D0">
              <w:rPr>
                <w:rFonts w:ascii="Times New Roman" w:hAnsi="Times New Roman"/>
                <w:sz w:val="18"/>
                <w:szCs w:val="18"/>
              </w:rPr>
              <w:t>6</w:t>
            </w:r>
            <w:r w:rsidRPr="004502D0">
              <w:rPr>
                <w:rFonts w:ascii="Times New Roman" w:hAnsi="Times New Roman"/>
                <w:sz w:val="18"/>
                <w:szCs w:val="18"/>
              </w:rPr>
              <w:t>分，自获批当年起五年有效，有效期内每年均可计分。</w:t>
            </w:r>
          </w:p>
          <w:p w:rsidR="007B47F1" w:rsidRPr="004502D0" w:rsidRDefault="007B47F1">
            <w:pPr>
              <w:widowControl/>
              <w:adjustRightInd w:val="0"/>
              <w:snapToGrid w:val="0"/>
              <w:jc w:val="left"/>
              <w:rPr>
                <w:rFonts w:ascii="Times New Roman" w:hAnsi="Times New Roman"/>
                <w:sz w:val="18"/>
                <w:szCs w:val="18"/>
              </w:rPr>
            </w:pPr>
            <w:r w:rsidRPr="004502D0">
              <w:rPr>
                <w:rFonts w:ascii="Times New Roman" w:hAnsi="Times New Roman"/>
                <w:sz w:val="18"/>
                <w:szCs w:val="18"/>
              </w:rPr>
              <w:t>3.</w:t>
            </w:r>
            <w:r w:rsidRPr="004502D0">
              <w:rPr>
                <w:rFonts w:ascii="Times New Roman" w:hAnsi="Times New Roman"/>
                <w:sz w:val="18"/>
                <w:szCs w:val="18"/>
              </w:rPr>
              <w:t>设学院教研业绩人均分值的最小值为</w:t>
            </w:r>
            <w:r w:rsidRPr="004502D0">
              <w:rPr>
                <w:rFonts w:ascii="Times New Roman" w:hAnsi="Times New Roman"/>
                <w:sz w:val="18"/>
                <w:szCs w:val="18"/>
              </w:rPr>
              <w:t>m</w:t>
            </w:r>
            <w:r w:rsidRPr="004502D0">
              <w:rPr>
                <w:rFonts w:ascii="Times New Roman" w:hAnsi="Times New Roman"/>
                <w:sz w:val="18"/>
                <w:szCs w:val="18"/>
              </w:rPr>
              <w:t>，最大值为</w:t>
            </w:r>
            <w:r w:rsidRPr="004502D0">
              <w:rPr>
                <w:rFonts w:ascii="Times New Roman" w:hAnsi="Times New Roman"/>
                <w:sz w:val="18"/>
                <w:szCs w:val="18"/>
              </w:rPr>
              <w:t>M</w:t>
            </w:r>
            <w:r w:rsidRPr="004502D0">
              <w:rPr>
                <w:rFonts w:ascii="Times New Roman" w:hAnsi="Times New Roman"/>
                <w:sz w:val="18"/>
                <w:szCs w:val="18"/>
              </w:rPr>
              <w:t>，则教研业绩人均分值为</w:t>
            </w:r>
            <w:r w:rsidRPr="004502D0">
              <w:rPr>
                <w:rFonts w:ascii="Times New Roman" w:hAnsi="Times New Roman"/>
                <w:sz w:val="18"/>
                <w:szCs w:val="18"/>
              </w:rPr>
              <w:t>x</w:t>
            </w:r>
            <w:r w:rsidRPr="004502D0">
              <w:rPr>
                <w:rFonts w:ascii="Times New Roman" w:hAnsi="Times New Roman"/>
                <w:sz w:val="18"/>
                <w:szCs w:val="18"/>
              </w:rPr>
              <w:t>的学院教研业绩分值为</w:t>
            </w:r>
            <w:r w:rsidRPr="004502D0">
              <w:rPr>
                <w:rFonts w:ascii="Times New Roman" w:hAnsi="Times New Roman"/>
                <w:sz w:val="18"/>
                <w:szCs w:val="18"/>
              </w:rPr>
              <w:t>6+4</w:t>
            </w:r>
            <w:r w:rsidRPr="004502D0">
              <w:rPr>
                <w:rFonts w:ascii="Times New Roman" w:hAnsi="Times New Roman"/>
                <w:sz w:val="18"/>
                <w:szCs w:val="18"/>
              </w:rPr>
              <w:t>（</w:t>
            </w:r>
            <w:r w:rsidRPr="004502D0">
              <w:rPr>
                <w:rFonts w:ascii="Times New Roman" w:hAnsi="Times New Roman"/>
                <w:sz w:val="18"/>
                <w:szCs w:val="18"/>
              </w:rPr>
              <w:t>x-m</w:t>
            </w:r>
            <w:r w:rsidRPr="004502D0">
              <w:rPr>
                <w:rFonts w:ascii="Times New Roman" w:hAnsi="Times New Roman"/>
                <w:sz w:val="18"/>
                <w:szCs w:val="18"/>
              </w:rPr>
              <w:t>）</w:t>
            </w:r>
            <w:r w:rsidRPr="004502D0">
              <w:rPr>
                <w:rFonts w:ascii="Times New Roman" w:hAnsi="Times New Roman"/>
                <w:sz w:val="18"/>
                <w:szCs w:val="18"/>
              </w:rPr>
              <w:t>/</w:t>
            </w:r>
            <w:r w:rsidRPr="004502D0">
              <w:rPr>
                <w:rFonts w:ascii="Times New Roman" w:hAnsi="Times New Roman"/>
                <w:sz w:val="18"/>
                <w:szCs w:val="18"/>
              </w:rPr>
              <w:t>（</w:t>
            </w:r>
            <w:r w:rsidRPr="004502D0">
              <w:rPr>
                <w:rFonts w:ascii="Times New Roman" w:hAnsi="Times New Roman"/>
                <w:sz w:val="18"/>
                <w:szCs w:val="18"/>
              </w:rPr>
              <w:t>M-m</w:t>
            </w:r>
            <w:r w:rsidRPr="004502D0">
              <w:rPr>
                <w:rFonts w:ascii="Times New Roman" w:hAnsi="Times New Roman"/>
                <w:sz w:val="18"/>
                <w:szCs w:val="18"/>
              </w:rPr>
              <w:t>）。教务处依据项目负责人提供的绩效分配明细来统计各学院分值。学院人数以人事处名单为准，工人除外。</w:t>
            </w:r>
          </w:p>
          <w:p w:rsidR="007B47F1" w:rsidRPr="004502D0" w:rsidRDefault="007B47F1" w:rsidP="00EF51F8">
            <w:pPr>
              <w:widowControl/>
              <w:adjustRightInd w:val="0"/>
              <w:snapToGrid w:val="0"/>
              <w:jc w:val="left"/>
              <w:rPr>
                <w:rFonts w:ascii="Times New Roman" w:hAnsi="Times New Roman"/>
                <w:sz w:val="18"/>
                <w:szCs w:val="18"/>
              </w:rPr>
            </w:pPr>
            <w:r w:rsidRPr="004502D0">
              <w:rPr>
                <w:rFonts w:ascii="Times New Roman" w:hAnsi="Times New Roman"/>
                <w:sz w:val="18"/>
                <w:szCs w:val="18"/>
              </w:rPr>
              <w:t>本项目最高分</w:t>
            </w:r>
            <w:r w:rsidRPr="004502D0">
              <w:rPr>
                <w:rFonts w:ascii="Times New Roman" w:hAnsi="Times New Roman"/>
                <w:sz w:val="18"/>
                <w:szCs w:val="18"/>
              </w:rPr>
              <w:t>10</w:t>
            </w:r>
            <w:r w:rsidRPr="004502D0">
              <w:rPr>
                <w:rFonts w:ascii="Times New Roman" w:hAnsi="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7B47F1" w:rsidRPr="004502D0" w:rsidRDefault="007B47F1"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7B47F1" w:rsidRPr="004502D0" w:rsidRDefault="007B47F1" w:rsidP="00E56CB7">
            <w:pPr>
              <w:widowControl/>
              <w:adjustRightInd w:val="0"/>
              <w:snapToGrid w:val="0"/>
              <w:jc w:val="cente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教研科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7B47F1" w:rsidRPr="005D1FF1" w:rsidRDefault="00FA0B61" w:rsidP="00652888">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sz w:val="18"/>
                <w:szCs w:val="18"/>
              </w:rPr>
              <w:t>1</w:t>
            </w:r>
            <w:r w:rsidRPr="005D1FF1">
              <w:rPr>
                <w:rFonts w:ascii="Times New Roman" w:hAnsi="Times New Roman" w:hint="eastAsia"/>
                <w:sz w:val="18"/>
                <w:szCs w:val="18"/>
              </w:rPr>
              <w:t>：</w:t>
            </w:r>
            <w:r w:rsidR="007B47F1" w:rsidRPr="005D1FF1">
              <w:rPr>
                <w:rFonts w:ascii="Times New Roman" w:hAnsi="Times New Roman" w:hint="eastAsia"/>
                <w:sz w:val="18"/>
                <w:szCs w:val="18"/>
              </w:rPr>
              <w:t>学校</w:t>
            </w:r>
            <w:r w:rsidR="007B47F1" w:rsidRPr="005D1FF1">
              <w:rPr>
                <w:rFonts w:ascii="Times New Roman" w:hAnsi="Times New Roman"/>
                <w:sz w:val="18"/>
                <w:szCs w:val="18"/>
              </w:rPr>
              <w:t>统计</w:t>
            </w:r>
            <w:r w:rsidR="007B47F1" w:rsidRPr="005D1FF1">
              <w:rPr>
                <w:rFonts w:ascii="Times New Roman" w:hAnsi="Times New Roman" w:hint="eastAsia"/>
                <w:sz w:val="18"/>
                <w:szCs w:val="18"/>
              </w:rPr>
              <w:t>。</w:t>
            </w:r>
          </w:p>
          <w:p w:rsidR="007B47F1" w:rsidRPr="005D1FF1" w:rsidRDefault="00FA0B61" w:rsidP="00652888">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hint="eastAsia"/>
                <w:sz w:val="18"/>
                <w:szCs w:val="18"/>
              </w:rPr>
              <w:t>2</w:t>
            </w:r>
            <w:r w:rsidRPr="005D1FF1">
              <w:rPr>
                <w:rFonts w:ascii="Times New Roman" w:hAnsi="Times New Roman" w:hint="eastAsia"/>
                <w:sz w:val="18"/>
                <w:szCs w:val="18"/>
              </w:rPr>
              <w:t>：</w:t>
            </w:r>
            <w:r w:rsidR="007B47F1" w:rsidRPr="005D1FF1">
              <w:rPr>
                <w:rFonts w:ascii="Times New Roman" w:hAnsi="Times New Roman" w:hint="eastAsia"/>
                <w:sz w:val="18"/>
                <w:szCs w:val="18"/>
              </w:rPr>
              <w:t>学校统计</w:t>
            </w:r>
            <w:r w:rsidR="007B47F1" w:rsidRPr="005D1FF1">
              <w:rPr>
                <w:rFonts w:ascii="Times New Roman" w:hAnsi="Times New Roman"/>
                <w:sz w:val="18"/>
                <w:szCs w:val="18"/>
              </w:rPr>
              <w:t>。</w:t>
            </w:r>
          </w:p>
          <w:p w:rsidR="007B47F1" w:rsidRPr="005D1FF1" w:rsidRDefault="00FA0B61" w:rsidP="00652888">
            <w:pPr>
              <w:widowControl/>
              <w:adjustRightInd w:val="0"/>
              <w:snapToGrid w:val="0"/>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hint="eastAsia"/>
                <w:sz w:val="18"/>
                <w:szCs w:val="18"/>
              </w:rPr>
              <w:t>3</w:t>
            </w:r>
            <w:r w:rsidRPr="005D1FF1">
              <w:rPr>
                <w:rFonts w:ascii="Times New Roman" w:hAnsi="Times New Roman" w:hint="eastAsia"/>
                <w:sz w:val="18"/>
                <w:szCs w:val="18"/>
              </w:rPr>
              <w:t>：</w:t>
            </w:r>
            <w:r w:rsidR="007B47F1" w:rsidRPr="005D1FF1">
              <w:rPr>
                <w:rFonts w:ascii="Times New Roman" w:hAnsi="Times New Roman" w:hint="eastAsia"/>
                <w:sz w:val="18"/>
                <w:szCs w:val="18"/>
              </w:rPr>
              <w:t>学校</w:t>
            </w:r>
            <w:r w:rsidR="007B47F1" w:rsidRPr="005D1FF1">
              <w:rPr>
                <w:rFonts w:ascii="Times New Roman" w:hAnsi="Times New Roman"/>
                <w:sz w:val="18"/>
                <w:szCs w:val="18"/>
              </w:rPr>
              <w:t>统计。</w:t>
            </w:r>
          </w:p>
        </w:tc>
      </w:tr>
      <w:tr w:rsidR="007B47F1" w:rsidRPr="004502D0" w:rsidTr="00E92236">
        <w:trPr>
          <w:trHeight w:val="340"/>
          <w:jc w:val="center"/>
        </w:trPr>
        <w:tc>
          <w:tcPr>
            <w:tcW w:w="705" w:type="dxa"/>
            <w:vMerge/>
            <w:tcBorders>
              <w:left w:val="single" w:sz="4" w:space="0" w:color="000000"/>
              <w:bottom w:val="single" w:sz="4" w:space="0" w:color="000000"/>
              <w:right w:val="single" w:sz="4" w:space="0" w:color="000000"/>
            </w:tcBorders>
          </w:tcPr>
          <w:p w:rsidR="007B47F1" w:rsidRPr="004502D0" w:rsidRDefault="007B47F1" w:rsidP="00D61A04">
            <w:pPr>
              <w:widowControl/>
              <w:adjustRightInd w:val="0"/>
              <w:snapToGrid w:val="0"/>
              <w:jc w:val="left"/>
              <w:rPr>
                <w:rFonts w:ascii="Times New Roman" w:hAnsi="Times New Roman"/>
                <w:szCs w:val="21"/>
              </w:rPr>
            </w:pPr>
          </w:p>
        </w:tc>
        <w:tc>
          <w:tcPr>
            <w:tcW w:w="1519"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b/>
                <w:sz w:val="18"/>
                <w:szCs w:val="18"/>
              </w:rPr>
            </w:pPr>
            <w:r w:rsidRPr="004502D0">
              <w:rPr>
                <w:rFonts w:ascii="Times New Roman" w:hAnsi="Times New Roman"/>
                <w:b/>
                <w:sz w:val="18"/>
                <w:szCs w:val="18"/>
              </w:rPr>
              <w:t>小计</w:t>
            </w:r>
          </w:p>
        </w:tc>
        <w:tc>
          <w:tcPr>
            <w:tcW w:w="709" w:type="dxa"/>
            <w:tcBorders>
              <w:top w:val="single" w:sz="4" w:space="0" w:color="000000"/>
              <w:left w:val="nil"/>
              <w:bottom w:val="single" w:sz="4" w:space="0" w:color="000000"/>
              <w:right w:val="single" w:sz="4" w:space="0" w:color="000000"/>
            </w:tcBorders>
            <w:vAlign w:val="center"/>
          </w:tcPr>
          <w:p w:rsidR="007B47F1" w:rsidRPr="004502D0" w:rsidRDefault="007B47F1">
            <w:pPr>
              <w:widowControl/>
              <w:adjustRightInd w:val="0"/>
              <w:snapToGrid w:val="0"/>
              <w:jc w:val="center"/>
              <w:rPr>
                <w:rFonts w:ascii="Times New Roman" w:hAnsi="Times New Roman"/>
                <w:sz w:val="18"/>
                <w:szCs w:val="18"/>
              </w:rPr>
            </w:pPr>
            <w:r w:rsidRPr="004502D0">
              <w:rPr>
                <w:rFonts w:ascii="Times New Roman" w:hAnsi="Times New Roman"/>
                <w:sz w:val="18"/>
                <w:szCs w:val="18"/>
              </w:rPr>
              <w:t>35</w:t>
            </w:r>
          </w:p>
        </w:tc>
        <w:tc>
          <w:tcPr>
            <w:tcW w:w="3260"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left"/>
              <w:rPr>
                <w:rFonts w:ascii="Times New Roman" w:hAnsi="Times New Roman"/>
                <w:sz w:val="18"/>
                <w:szCs w:val="18"/>
              </w:rPr>
            </w:pPr>
          </w:p>
        </w:tc>
        <w:tc>
          <w:tcPr>
            <w:tcW w:w="6150" w:type="dxa"/>
            <w:tcBorders>
              <w:top w:val="single" w:sz="4" w:space="0" w:color="000000"/>
              <w:left w:val="nil"/>
              <w:bottom w:val="single" w:sz="4" w:space="0" w:color="000000"/>
              <w:right w:val="single" w:sz="4" w:space="0" w:color="000000"/>
            </w:tcBorders>
          </w:tcPr>
          <w:p w:rsidR="007B47F1" w:rsidRPr="004502D0" w:rsidRDefault="007B47F1" w:rsidP="001E5C5E">
            <w:pPr>
              <w:widowControl/>
              <w:adjustRightInd w:val="0"/>
              <w:snapToGrid w:val="0"/>
              <w:jc w:val="center"/>
              <w:rPr>
                <w:rFonts w:ascii="Times New Roman" w:hAnsi="Times New Roman"/>
                <w:sz w:val="18"/>
                <w:szCs w:val="18"/>
              </w:rPr>
            </w:pPr>
          </w:p>
        </w:tc>
        <w:tc>
          <w:tcPr>
            <w:tcW w:w="1559"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sz w:val="18"/>
                <w:szCs w:val="18"/>
              </w:rPr>
            </w:pPr>
          </w:p>
        </w:tc>
        <w:tc>
          <w:tcPr>
            <w:tcW w:w="1515" w:type="dxa"/>
            <w:tcBorders>
              <w:top w:val="single" w:sz="4" w:space="0" w:color="000000"/>
              <w:left w:val="nil"/>
              <w:bottom w:val="single" w:sz="4" w:space="0" w:color="000000"/>
              <w:right w:val="single" w:sz="4" w:space="0" w:color="000000"/>
            </w:tcBorders>
            <w:vAlign w:val="center"/>
          </w:tcPr>
          <w:p w:rsidR="007B47F1" w:rsidRPr="004502D0" w:rsidRDefault="007B47F1" w:rsidP="00D61A04">
            <w:pPr>
              <w:widowControl/>
              <w:adjustRightInd w:val="0"/>
              <w:snapToGrid w:val="0"/>
              <w:jc w:val="center"/>
              <w:rPr>
                <w:rFonts w:ascii="Times New Roman" w:hAnsi="Times New Roman"/>
                <w:sz w:val="18"/>
                <w:szCs w:val="18"/>
              </w:rPr>
            </w:pPr>
          </w:p>
        </w:tc>
      </w:tr>
    </w:tbl>
    <w:p w:rsidR="001E5C5E" w:rsidRPr="004502D0" w:rsidRDefault="001E5C5E" w:rsidP="001E5C5E">
      <w:pPr>
        <w:widowControl/>
        <w:adjustRightInd w:val="0"/>
        <w:snapToGrid w:val="0"/>
        <w:ind w:firstLineChars="50" w:firstLine="90"/>
        <w:jc w:val="left"/>
        <w:rPr>
          <w:rFonts w:ascii="Times New Roman" w:eastAsia="黑体" w:hAnsi="Times New Roman"/>
          <w:sz w:val="18"/>
          <w:szCs w:val="18"/>
        </w:rPr>
      </w:pPr>
      <w:r w:rsidRPr="004502D0">
        <w:rPr>
          <w:rFonts w:ascii="Times New Roman" w:eastAsia="黑体" w:hAnsi="Times New Roman"/>
          <w:sz w:val="18"/>
          <w:szCs w:val="18"/>
        </w:rPr>
        <w:t>备注：标注</w:t>
      </w:r>
      <w:r w:rsidRPr="004502D0">
        <w:rPr>
          <w:rFonts w:ascii="Times New Roman" w:eastAsia="黑体" w:hAnsi="Times New Roman"/>
          <w:sz w:val="18"/>
          <w:szCs w:val="18"/>
        </w:rPr>
        <w:t>*</w:t>
      </w:r>
      <w:r w:rsidRPr="004502D0">
        <w:rPr>
          <w:rFonts w:ascii="Times New Roman" w:eastAsia="黑体" w:hAnsi="Times New Roman"/>
          <w:sz w:val="18"/>
          <w:szCs w:val="18"/>
        </w:rPr>
        <w:t>项为重点评估项目，项目</w:t>
      </w:r>
      <w:r w:rsidRPr="004502D0">
        <w:rPr>
          <w:rFonts w:ascii="Times New Roman" w:eastAsia="黑体" w:hAnsi="Times New Roman"/>
          <w:sz w:val="18"/>
          <w:szCs w:val="18"/>
        </w:rPr>
        <w:t>3</w:t>
      </w:r>
      <w:r w:rsidRPr="004502D0">
        <w:rPr>
          <w:rFonts w:ascii="Times New Roman" w:eastAsia="黑体" w:hAnsi="Times New Roman"/>
          <w:sz w:val="18"/>
          <w:szCs w:val="18"/>
        </w:rPr>
        <w:t>、</w:t>
      </w:r>
      <w:r w:rsidRPr="004502D0">
        <w:rPr>
          <w:rFonts w:ascii="Times New Roman" w:eastAsia="黑体" w:hAnsi="Times New Roman"/>
          <w:sz w:val="18"/>
          <w:szCs w:val="18"/>
        </w:rPr>
        <w:t>4</w:t>
      </w:r>
      <w:r w:rsidRPr="004502D0">
        <w:rPr>
          <w:rFonts w:ascii="Times New Roman" w:eastAsia="黑体" w:hAnsi="Times New Roman"/>
          <w:sz w:val="18"/>
          <w:szCs w:val="18"/>
        </w:rPr>
        <w:t>、</w:t>
      </w:r>
      <w:r w:rsidRPr="004502D0">
        <w:rPr>
          <w:rFonts w:ascii="Times New Roman" w:eastAsia="黑体" w:hAnsi="Times New Roman"/>
          <w:sz w:val="18"/>
          <w:szCs w:val="18"/>
        </w:rPr>
        <w:t>5</w:t>
      </w:r>
      <w:r w:rsidR="00D20092" w:rsidRPr="004502D0">
        <w:rPr>
          <w:rFonts w:ascii="Times New Roman" w:eastAsia="黑体" w:hAnsi="Times New Roman"/>
          <w:sz w:val="18"/>
          <w:szCs w:val="18"/>
        </w:rPr>
        <w:t>均</w:t>
      </w:r>
      <w:r w:rsidRPr="004502D0">
        <w:rPr>
          <w:rFonts w:ascii="Times New Roman" w:eastAsia="黑体" w:hAnsi="Times New Roman"/>
          <w:sz w:val="18"/>
          <w:szCs w:val="18"/>
        </w:rPr>
        <w:t>不得分，该指标不得分。</w:t>
      </w:r>
    </w:p>
    <w:p w:rsidR="00623E3F" w:rsidRPr="004502D0" w:rsidRDefault="00623E3F" w:rsidP="00623E3F">
      <w:pPr>
        <w:widowControl/>
        <w:spacing w:before="45" w:after="75" w:line="378" w:lineRule="atLeast"/>
        <w:ind w:firstLineChars="50" w:firstLine="120"/>
        <w:jc w:val="left"/>
        <w:rPr>
          <w:rFonts w:ascii="Times New Roman" w:hAnsi="Times New Roman"/>
          <w:szCs w:val="21"/>
        </w:rPr>
      </w:pPr>
      <w:r w:rsidRPr="004502D0">
        <w:rPr>
          <w:rFonts w:ascii="Times New Roman" w:eastAsia="黑体" w:hAnsi="Times New Roman"/>
          <w:sz w:val="24"/>
        </w:rPr>
        <w:t>（五）附加分</w:t>
      </w:r>
    </w:p>
    <w:tbl>
      <w:tblPr>
        <w:tblW w:w="15417" w:type="dxa"/>
        <w:jc w:val="center"/>
        <w:tblLayout w:type="fixed"/>
        <w:tblLook w:val="0000"/>
      </w:tblPr>
      <w:tblGrid>
        <w:gridCol w:w="705"/>
        <w:gridCol w:w="1519"/>
        <w:gridCol w:w="709"/>
        <w:gridCol w:w="3260"/>
        <w:gridCol w:w="6150"/>
        <w:gridCol w:w="1559"/>
        <w:gridCol w:w="1515"/>
      </w:tblGrid>
      <w:tr w:rsidR="00217C52" w:rsidRPr="004502D0" w:rsidTr="00E92236">
        <w:trPr>
          <w:trHeight w:val="438"/>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w:t>
            </w: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项目</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满分</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指标内容</w:t>
            </w:r>
          </w:p>
        </w:tc>
        <w:tc>
          <w:tcPr>
            <w:tcW w:w="6150"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评分说明</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考评部门</w:t>
            </w: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rsidP="00FC21F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备注</w:t>
            </w:r>
          </w:p>
        </w:tc>
      </w:tr>
      <w:tr w:rsidR="00217C52" w:rsidRPr="004502D0" w:rsidTr="00E92236">
        <w:trPr>
          <w:jc w:val="center"/>
        </w:trPr>
        <w:tc>
          <w:tcPr>
            <w:tcW w:w="705" w:type="dxa"/>
            <w:vMerge w:val="restart"/>
            <w:tcBorders>
              <w:top w:val="nil"/>
              <w:left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特</w:t>
            </w:r>
          </w:p>
          <w:p w:rsidR="00217C52" w:rsidRPr="004502D0" w:rsidRDefault="00217C52" w:rsidP="00A73F9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色</w:t>
            </w:r>
          </w:p>
          <w:p w:rsidR="00217C52" w:rsidRPr="004502D0" w:rsidRDefault="00217C52" w:rsidP="00A73F9C">
            <w:pPr>
              <w:widowControl/>
              <w:adjustRightInd w:val="0"/>
              <w:snapToGrid w:val="0"/>
              <w:spacing w:line="240" w:lineRule="atLeast"/>
              <w:jc w:val="center"/>
              <w:rPr>
                <w:rFonts w:ascii="Times New Roman" w:eastAsiaTheme="minorEastAsia" w:hAnsi="Times New Roman"/>
                <w:b/>
                <w:szCs w:val="21"/>
              </w:rPr>
            </w:pPr>
            <w:r w:rsidRPr="004502D0">
              <w:rPr>
                <w:rFonts w:ascii="Times New Roman" w:eastAsiaTheme="minorEastAsia" w:hAnsi="Times New Roman"/>
                <w:b/>
                <w:szCs w:val="21"/>
              </w:rPr>
              <w:t>工</w:t>
            </w:r>
          </w:p>
          <w:p w:rsidR="00217C52" w:rsidRPr="004502D0" w:rsidRDefault="00217C52" w:rsidP="00A73F9C">
            <w:pPr>
              <w:widowControl/>
              <w:adjustRightInd w:val="0"/>
              <w:snapToGrid w:val="0"/>
              <w:spacing w:line="240" w:lineRule="atLeast"/>
              <w:jc w:val="center"/>
              <w:rPr>
                <w:rFonts w:ascii="Times New Roman" w:hAnsi="Times New Roman"/>
                <w:szCs w:val="21"/>
              </w:rPr>
            </w:pPr>
            <w:r w:rsidRPr="004502D0">
              <w:rPr>
                <w:rFonts w:ascii="Times New Roman" w:eastAsiaTheme="minorEastAsia" w:hAnsi="Times New Roman"/>
                <w:b/>
                <w:szCs w:val="21"/>
              </w:rPr>
              <w:t>作</w:t>
            </w: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专业、课程、教材建设特色工作</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center"/>
              <w:rPr>
                <w:rFonts w:ascii="Times New Roman" w:hAnsi="Times New Roman"/>
                <w:sz w:val="18"/>
                <w:szCs w:val="18"/>
              </w:rPr>
            </w:pPr>
            <w:r w:rsidRPr="004502D0">
              <w:rPr>
                <w:rFonts w:ascii="Times New Roman" w:hAnsi="Times New Roman"/>
                <w:sz w:val="18"/>
                <w:szCs w:val="18"/>
              </w:rPr>
              <w:t>4</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学院有提高专业、课程资源建设、教材建设水平、教学研究、教研成果的推广与应用，并组织开展的特色活动，要有具体的措施、效果好。</w:t>
            </w:r>
          </w:p>
        </w:tc>
        <w:tc>
          <w:tcPr>
            <w:tcW w:w="6150" w:type="dxa"/>
            <w:tcBorders>
              <w:top w:val="single" w:sz="4" w:space="0" w:color="000000"/>
              <w:left w:val="nil"/>
              <w:bottom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提供特色工作的总结和支撑材料。</w:t>
            </w:r>
          </w:p>
        </w:tc>
        <w:tc>
          <w:tcPr>
            <w:tcW w:w="1559" w:type="dxa"/>
            <w:tcBorders>
              <w:top w:val="single" w:sz="4" w:space="0" w:color="000000"/>
              <w:left w:val="nil"/>
              <w:bottom w:val="single" w:sz="4" w:space="0" w:color="000000"/>
              <w:right w:val="single" w:sz="4" w:space="0" w:color="000000"/>
            </w:tcBorders>
            <w:vAlign w:val="center"/>
          </w:tcPr>
          <w:p w:rsidR="00E56CB7" w:rsidRPr="004502D0" w:rsidRDefault="00E56CB7"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教务处</w:t>
            </w:r>
          </w:p>
          <w:p w:rsidR="00217C52" w:rsidRPr="004502D0" w:rsidRDefault="00E56CB7" w:rsidP="00E56CB7">
            <w:pPr>
              <w:widowControl/>
              <w:adjustRightInd w:val="0"/>
              <w:snapToGrid w:val="0"/>
              <w:spacing w:line="240" w:lineRule="atLeast"/>
              <w:jc w:val="cente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教研科</w:t>
            </w:r>
            <w:r>
              <w:rPr>
                <w:rFonts w:ascii="Times New Roman" w:hAnsi="Times New Roman" w:hint="eastAsia"/>
                <w:sz w:val="18"/>
                <w:szCs w:val="18"/>
              </w:rPr>
              <w:t>)</w:t>
            </w:r>
          </w:p>
        </w:tc>
        <w:tc>
          <w:tcPr>
            <w:tcW w:w="1515" w:type="dxa"/>
            <w:tcBorders>
              <w:top w:val="single" w:sz="4" w:space="0" w:color="000000"/>
              <w:left w:val="nil"/>
              <w:bottom w:val="single" w:sz="4" w:space="0" w:color="000000"/>
              <w:right w:val="single" w:sz="4" w:space="0" w:color="000000"/>
            </w:tcBorders>
            <w:vAlign w:val="center"/>
          </w:tcPr>
          <w:p w:rsidR="00217C52" w:rsidRPr="005D1FF1" w:rsidRDefault="00217C52" w:rsidP="00A73F9C">
            <w:pPr>
              <w:widowControl/>
              <w:adjustRightInd w:val="0"/>
              <w:snapToGrid w:val="0"/>
              <w:spacing w:line="240" w:lineRule="atLeast"/>
              <w:jc w:val="center"/>
              <w:rPr>
                <w:rFonts w:ascii="Times New Roman" w:hAnsi="Times New Roman"/>
                <w:sz w:val="18"/>
                <w:szCs w:val="18"/>
              </w:rPr>
            </w:pPr>
          </w:p>
        </w:tc>
      </w:tr>
      <w:tr w:rsidR="00217C52" w:rsidRPr="004502D0" w:rsidTr="00E92236">
        <w:trPr>
          <w:jc w:val="center"/>
        </w:trPr>
        <w:tc>
          <w:tcPr>
            <w:tcW w:w="705" w:type="dxa"/>
            <w:vMerge/>
            <w:tcBorders>
              <w:left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center"/>
              <w:rPr>
                <w:rFonts w:ascii="Times New Roman" w:eastAsia="黑体" w:hAnsi="Times New Roman"/>
                <w:sz w:val="24"/>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2.</w:t>
            </w:r>
            <w:r w:rsidRPr="004502D0">
              <w:rPr>
                <w:rFonts w:ascii="Times New Roman" w:hAnsi="Times New Roman"/>
                <w:sz w:val="18"/>
                <w:szCs w:val="18"/>
              </w:rPr>
              <w:t>国际化工作</w:t>
            </w:r>
          </w:p>
        </w:tc>
        <w:tc>
          <w:tcPr>
            <w:tcW w:w="709" w:type="dxa"/>
            <w:tcBorders>
              <w:top w:val="single" w:sz="4" w:space="0" w:color="000000"/>
              <w:left w:val="nil"/>
              <w:bottom w:val="single" w:sz="4" w:space="0" w:color="000000"/>
              <w:right w:val="single" w:sz="4" w:space="0" w:color="000000"/>
            </w:tcBorders>
            <w:vAlign w:val="center"/>
          </w:tcPr>
          <w:p w:rsidR="00217C52" w:rsidRPr="004502D0" w:rsidDel="009F14F9" w:rsidRDefault="00217C52" w:rsidP="00A73F9C">
            <w:pPr>
              <w:widowControl/>
              <w:adjustRightInd w:val="0"/>
              <w:snapToGrid w:val="0"/>
              <w:spacing w:line="240" w:lineRule="atLeast"/>
              <w:jc w:val="center"/>
              <w:rPr>
                <w:rFonts w:ascii="Times New Roman" w:hAnsi="Times New Roman"/>
                <w:sz w:val="18"/>
                <w:szCs w:val="18"/>
              </w:rPr>
            </w:pPr>
            <w:r w:rsidRPr="004502D0">
              <w:rPr>
                <w:rFonts w:ascii="Times New Roman" w:hAnsi="Times New Roman"/>
                <w:sz w:val="18"/>
                <w:szCs w:val="18"/>
              </w:rPr>
              <w:t>6</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rsidP="00D73087">
            <w:pPr>
              <w:pStyle w:val="ListParagraph89d7d304-9bbd-4642-a43e-287d1a0ae199"/>
              <w:adjustRightInd w:val="0"/>
              <w:snapToGrid w:val="0"/>
              <w:spacing w:line="240" w:lineRule="atLeast"/>
              <w:ind w:firstLineChars="0" w:firstLine="0"/>
              <w:rPr>
                <w:rFonts w:ascii="Times New Roman" w:hAnsi="Times New Roman" w:cs="Times New Roman"/>
                <w:sz w:val="18"/>
                <w:szCs w:val="18"/>
              </w:rPr>
            </w:pPr>
            <w:r w:rsidRPr="004502D0">
              <w:rPr>
                <w:rFonts w:ascii="Times New Roman" w:hAnsi="Times New Roman" w:cs="Times New Roman"/>
                <w:sz w:val="18"/>
                <w:szCs w:val="18"/>
              </w:rPr>
              <w:t>学院积极开展国际交流与合作，提升留学生教学及管理质量，全面提升我校国际化办学水平。</w:t>
            </w:r>
          </w:p>
        </w:tc>
        <w:tc>
          <w:tcPr>
            <w:tcW w:w="6150"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spacing w:line="240" w:lineRule="atLeast"/>
              <w:jc w:val="left"/>
              <w:rPr>
                <w:rFonts w:ascii="Times New Roman" w:hAnsi="Times New Roman"/>
                <w:sz w:val="18"/>
                <w:szCs w:val="18"/>
              </w:rPr>
            </w:pPr>
            <w:r w:rsidRPr="004502D0">
              <w:rPr>
                <w:rFonts w:ascii="Times New Roman" w:hAnsi="Times New Roman"/>
                <w:sz w:val="18"/>
                <w:szCs w:val="18"/>
              </w:rPr>
              <w:t>1.</w:t>
            </w:r>
            <w:r w:rsidRPr="004502D0">
              <w:rPr>
                <w:rFonts w:ascii="Times New Roman" w:hAnsi="Times New Roman"/>
                <w:sz w:val="18"/>
                <w:szCs w:val="18"/>
              </w:rPr>
              <w:t>国际合作与交流（</w:t>
            </w:r>
            <w:r w:rsidRPr="004502D0">
              <w:rPr>
                <w:rFonts w:ascii="Times New Roman" w:hAnsi="Times New Roman"/>
                <w:sz w:val="18"/>
                <w:szCs w:val="18"/>
              </w:rPr>
              <w:t>1.5</w:t>
            </w:r>
            <w:r w:rsidRPr="004502D0">
              <w:rPr>
                <w:rFonts w:ascii="Times New Roman" w:hAnsi="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领导重视，学院院长或书记负责国际事务，有国际合作交流工作年度计划（</w:t>
            </w:r>
            <w:r w:rsidRPr="004502D0">
              <w:rPr>
                <w:rFonts w:ascii="Times New Roman" w:hAnsi="Times New Roman" w:cs="Times New Roman"/>
                <w:sz w:val="18"/>
                <w:szCs w:val="18"/>
              </w:rPr>
              <w:t>0.5</w:t>
            </w:r>
            <w:r w:rsidRPr="004502D0">
              <w:rPr>
                <w:rFonts w:ascii="Times New Roman" w:hAnsi="Times New Roman" w:cs="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境外教师来访讲学、讲座或者授课（人数</w:t>
            </w:r>
            <w:r w:rsidRPr="004502D0">
              <w:rPr>
                <w:rFonts w:ascii="Times New Roman" w:hAnsi="Times New Roman" w:cs="Times New Roman"/>
                <w:sz w:val="18"/>
                <w:szCs w:val="18"/>
              </w:rPr>
              <w:t>*0.2</w:t>
            </w:r>
            <w:r w:rsidRPr="004502D0">
              <w:rPr>
                <w:rFonts w:ascii="Times New Roman" w:hAnsi="Times New Roman" w:cs="Times New Roman"/>
                <w:sz w:val="18"/>
                <w:szCs w:val="18"/>
              </w:rPr>
              <w:t>，最高</w:t>
            </w:r>
            <w:r w:rsidRPr="004502D0">
              <w:rPr>
                <w:rFonts w:ascii="Times New Roman" w:hAnsi="Times New Roman" w:cs="Times New Roman"/>
                <w:sz w:val="18"/>
                <w:szCs w:val="18"/>
              </w:rPr>
              <w:t>1</w:t>
            </w:r>
            <w:r w:rsidRPr="004502D0">
              <w:rPr>
                <w:rFonts w:ascii="Times New Roman" w:hAnsi="Times New Roman" w:cs="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以上提供支撑材料。</w:t>
            </w:r>
          </w:p>
          <w:p w:rsidR="00217C52" w:rsidRPr="004502D0" w:rsidRDefault="00217C52">
            <w:pPr>
              <w:pStyle w:val="ListParagraph89d7d304-9bbd-4642-a43e-287d1a0ae199"/>
              <w:adjustRightInd w:val="0"/>
              <w:snapToGrid w:val="0"/>
              <w:spacing w:line="240" w:lineRule="atLeast"/>
              <w:ind w:firstLineChars="0" w:firstLine="0"/>
              <w:rPr>
                <w:rFonts w:ascii="Times New Roman" w:hAnsi="Times New Roman" w:cs="Times New Roman"/>
                <w:sz w:val="18"/>
                <w:szCs w:val="18"/>
              </w:rPr>
            </w:pPr>
            <w:r w:rsidRPr="004502D0">
              <w:rPr>
                <w:rFonts w:ascii="Times New Roman" w:hAnsi="Times New Roman" w:cs="Times New Roman"/>
                <w:sz w:val="18"/>
                <w:szCs w:val="18"/>
              </w:rPr>
              <w:t>2.</w:t>
            </w:r>
            <w:r w:rsidRPr="004502D0">
              <w:rPr>
                <w:rFonts w:ascii="Times New Roman" w:hAnsi="Times New Roman" w:cs="Times New Roman"/>
                <w:sz w:val="18"/>
                <w:szCs w:val="18"/>
              </w:rPr>
              <w:t>留学生专业课程和教学管理（</w:t>
            </w:r>
            <w:r w:rsidRPr="004502D0">
              <w:rPr>
                <w:rFonts w:ascii="Times New Roman" w:hAnsi="Times New Roman" w:cs="Times New Roman"/>
                <w:sz w:val="18"/>
                <w:szCs w:val="18"/>
              </w:rPr>
              <w:t>3</w:t>
            </w:r>
            <w:r w:rsidRPr="004502D0">
              <w:rPr>
                <w:rFonts w:ascii="Times New Roman" w:hAnsi="Times New Roman" w:cs="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制定专门的留学生培养方案，开设全英授课专业，当年使用外语授课课程加</w:t>
            </w:r>
            <w:r w:rsidRPr="004502D0">
              <w:rPr>
                <w:rFonts w:ascii="Times New Roman" w:hAnsi="Times New Roman" w:cs="Times New Roman"/>
                <w:sz w:val="18"/>
                <w:szCs w:val="18"/>
              </w:rPr>
              <w:t>0.2</w:t>
            </w:r>
            <w:r w:rsidRPr="004502D0">
              <w:rPr>
                <w:rFonts w:ascii="Times New Roman" w:hAnsi="Times New Roman" w:cs="Times New Roman"/>
                <w:sz w:val="18"/>
                <w:szCs w:val="18"/>
              </w:rPr>
              <w:t>分</w:t>
            </w:r>
            <w:r w:rsidRPr="004502D0">
              <w:rPr>
                <w:rFonts w:ascii="Times New Roman" w:hAnsi="Times New Roman" w:cs="Times New Roman"/>
                <w:sz w:val="18"/>
                <w:szCs w:val="18"/>
              </w:rPr>
              <w:t>/</w:t>
            </w:r>
            <w:r w:rsidRPr="004502D0">
              <w:rPr>
                <w:rFonts w:ascii="Times New Roman" w:hAnsi="Times New Roman" w:cs="Times New Roman"/>
                <w:sz w:val="18"/>
                <w:szCs w:val="18"/>
              </w:rPr>
              <w:t>门（</w:t>
            </w:r>
            <w:r w:rsidRPr="004502D0">
              <w:rPr>
                <w:rFonts w:ascii="Times New Roman" w:hAnsi="Times New Roman" w:cs="Times New Roman"/>
                <w:sz w:val="18"/>
                <w:szCs w:val="18"/>
              </w:rPr>
              <w:t>1</w:t>
            </w:r>
            <w:r w:rsidRPr="004502D0">
              <w:rPr>
                <w:rFonts w:ascii="Times New Roman" w:hAnsi="Times New Roman" w:cs="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日常教务管理规范，做好留学生选课指导和组织工作，做好留学生考试组织和成绩管理工作，做好留学生毕业审核工作等（</w:t>
            </w:r>
            <w:r w:rsidRPr="004502D0">
              <w:rPr>
                <w:rFonts w:ascii="Times New Roman" w:hAnsi="Times New Roman" w:cs="Times New Roman"/>
                <w:sz w:val="18"/>
                <w:szCs w:val="18"/>
              </w:rPr>
              <w:t>1</w:t>
            </w:r>
            <w:r w:rsidRPr="004502D0">
              <w:rPr>
                <w:rFonts w:ascii="Times New Roman" w:hAnsi="Times New Roman" w:cs="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学院对留学生教学准备及实施、教学资料归档等全过程进行质量监控与管理（</w:t>
            </w:r>
            <w:r w:rsidRPr="004502D0">
              <w:rPr>
                <w:rFonts w:ascii="Times New Roman" w:hAnsi="Times New Roman" w:cs="Times New Roman"/>
                <w:sz w:val="18"/>
                <w:szCs w:val="18"/>
              </w:rPr>
              <w:t>1</w:t>
            </w:r>
            <w:r w:rsidRPr="004502D0">
              <w:rPr>
                <w:rFonts w:ascii="Times New Roman" w:hAnsi="Times New Roman" w:cs="Times New Roman"/>
                <w:sz w:val="18"/>
                <w:szCs w:val="18"/>
              </w:rPr>
              <w:t>分）。</w:t>
            </w:r>
          </w:p>
          <w:p w:rsidR="00217C52" w:rsidRPr="004502D0" w:rsidRDefault="00217C52">
            <w:pPr>
              <w:pStyle w:val="ListParagraph89d7d304-9bbd-4642-a43e-287d1a0ae199"/>
              <w:adjustRightInd w:val="0"/>
              <w:snapToGrid w:val="0"/>
              <w:spacing w:line="240" w:lineRule="atLeast"/>
              <w:ind w:firstLineChars="150" w:firstLine="270"/>
              <w:rPr>
                <w:rFonts w:ascii="Times New Roman" w:hAnsi="Times New Roman" w:cs="Times New Roman"/>
                <w:sz w:val="18"/>
                <w:szCs w:val="18"/>
              </w:rPr>
            </w:pPr>
            <w:r w:rsidRPr="004502D0">
              <w:rPr>
                <w:rFonts w:ascii="Times New Roman" w:hAnsi="Times New Roman" w:cs="Times New Roman"/>
                <w:sz w:val="18"/>
                <w:szCs w:val="18"/>
              </w:rPr>
              <w:t>以上提供总结或支撑材料。</w:t>
            </w:r>
          </w:p>
          <w:p w:rsidR="00217C52" w:rsidRPr="004502D0" w:rsidRDefault="00217C52" w:rsidP="00B412F3">
            <w:pPr>
              <w:pStyle w:val="ListParagraph89d7d304-9bbd-4642-a43e-287d1a0ae199"/>
              <w:adjustRightInd w:val="0"/>
              <w:snapToGrid w:val="0"/>
              <w:spacing w:line="240" w:lineRule="atLeast"/>
              <w:ind w:firstLineChars="0" w:firstLine="0"/>
              <w:rPr>
                <w:rFonts w:ascii="Times New Roman" w:hAnsi="Times New Roman" w:cs="Times New Roman"/>
                <w:sz w:val="18"/>
                <w:szCs w:val="18"/>
              </w:rPr>
            </w:pPr>
            <w:r w:rsidRPr="004502D0">
              <w:rPr>
                <w:rFonts w:ascii="Times New Roman" w:hAnsi="Times New Roman" w:cs="Times New Roman"/>
                <w:sz w:val="18"/>
                <w:szCs w:val="18"/>
              </w:rPr>
              <w:t>3.</w:t>
            </w:r>
            <w:r w:rsidRPr="004502D0">
              <w:rPr>
                <w:rFonts w:ascii="Times New Roman" w:hAnsi="Times New Roman" w:cs="Times New Roman"/>
                <w:sz w:val="18"/>
                <w:szCs w:val="18"/>
              </w:rPr>
              <w:t>学历留学生人数（</w:t>
            </w:r>
            <w:r w:rsidRPr="004502D0">
              <w:rPr>
                <w:rFonts w:ascii="Times New Roman" w:hAnsi="Times New Roman" w:cs="Times New Roman"/>
                <w:sz w:val="18"/>
                <w:szCs w:val="18"/>
              </w:rPr>
              <w:t>1.5</w:t>
            </w:r>
            <w:r w:rsidRPr="004502D0">
              <w:rPr>
                <w:rFonts w:ascii="Times New Roman" w:hAnsi="Times New Roman" w:cs="Times New Roman"/>
                <w:sz w:val="18"/>
                <w:szCs w:val="18"/>
              </w:rPr>
              <w:t>分）</w:t>
            </w:r>
          </w:p>
          <w:p w:rsidR="00217C52" w:rsidRPr="004502D0" w:rsidRDefault="00217C52" w:rsidP="00B412F3">
            <w:pPr>
              <w:pStyle w:val="ListParagraph89d7d304-9bbd-4642-a43e-287d1a0ae199"/>
              <w:adjustRightInd w:val="0"/>
              <w:snapToGrid w:val="0"/>
              <w:spacing w:line="240" w:lineRule="atLeast"/>
              <w:ind w:firstLineChars="0" w:firstLine="0"/>
              <w:rPr>
                <w:rFonts w:ascii="Times New Roman" w:hAnsi="Times New Roman" w:cs="Times New Roman"/>
                <w:sz w:val="18"/>
                <w:szCs w:val="18"/>
              </w:rPr>
            </w:pPr>
            <w:r w:rsidRPr="004502D0">
              <w:rPr>
                <w:rFonts w:ascii="Times New Roman" w:hAnsi="Times New Roman" w:cs="Times New Roman"/>
                <w:sz w:val="18"/>
                <w:szCs w:val="18"/>
              </w:rPr>
              <w:t xml:space="preserve">   </w:t>
            </w:r>
            <w:r w:rsidRPr="004502D0">
              <w:rPr>
                <w:rFonts w:ascii="Times New Roman" w:hAnsi="Times New Roman" w:cs="Times New Roman"/>
                <w:sz w:val="18"/>
                <w:szCs w:val="18"/>
              </w:rPr>
              <w:t>学历留学生人数</w:t>
            </w:r>
            <w:r w:rsidRPr="004502D0">
              <w:rPr>
                <w:rFonts w:ascii="Times New Roman" w:hAnsi="Times New Roman" w:cs="Times New Roman"/>
                <w:sz w:val="18"/>
                <w:szCs w:val="18"/>
              </w:rPr>
              <w:t>*0.01</w:t>
            </w:r>
            <w:r w:rsidRPr="004502D0">
              <w:rPr>
                <w:rFonts w:ascii="Times New Roman" w:hAnsi="Times New Roman" w:cs="Times New Roman"/>
                <w:sz w:val="18"/>
                <w:szCs w:val="18"/>
              </w:rPr>
              <w:t>，最高</w:t>
            </w:r>
            <w:r w:rsidRPr="004502D0">
              <w:rPr>
                <w:rFonts w:ascii="Times New Roman" w:hAnsi="Times New Roman" w:cs="Times New Roman"/>
                <w:sz w:val="18"/>
                <w:szCs w:val="18"/>
              </w:rPr>
              <w:t>1.5</w:t>
            </w:r>
            <w:r w:rsidRPr="004502D0">
              <w:rPr>
                <w:rFonts w:ascii="Times New Roman" w:hAnsi="Times New Roman" w:cs="Times New Roman"/>
                <w:sz w:val="18"/>
                <w:szCs w:val="18"/>
              </w:rPr>
              <w:t>分。</w:t>
            </w: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217C52" w:rsidP="00A73F9C">
            <w:pPr>
              <w:widowControl/>
              <w:adjustRightInd w:val="0"/>
              <w:snapToGrid w:val="0"/>
              <w:spacing w:line="240" w:lineRule="atLeast"/>
              <w:jc w:val="center"/>
              <w:rPr>
                <w:rFonts w:ascii="Times New Roman" w:hAnsi="Times New Roman"/>
                <w:sz w:val="18"/>
                <w:szCs w:val="18"/>
              </w:rPr>
            </w:pPr>
            <w:r w:rsidRPr="004502D0">
              <w:rPr>
                <w:rFonts w:ascii="Times New Roman" w:hAnsi="Times New Roman"/>
                <w:sz w:val="18"/>
                <w:szCs w:val="18"/>
              </w:rPr>
              <w:t>国际交流处</w:t>
            </w:r>
          </w:p>
        </w:tc>
        <w:tc>
          <w:tcPr>
            <w:tcW w:w="1515" w:type="dxa"/>
            <w:tcBorders>
              <w:top w:val="single" w:sz="4" w:space="0" w:color="000000"/>
              <w:left w:val="nil"/>
              <w:bottom w:val="single" w:sz="4" w:space="0" w:color="000000"/>
              <w:right w:val="single" w:sz="4" w:space="0" w:color="000000"/>
            </w:tcBorders>
            <w:vAlign w:val="center"/>
          </w:tcPr>
          <w:p w:rsidR="00FA0B61" w:rsidRPr="005D1FF1" w:rsidRDefault="00FA0B61" w:rsidP="00FA0B61">
            <w:pPr>
              <w:widowControl/>
              <w:adjustRightInd w:val="0"/>
              <w:snapToGrid w:val="0"/>
              <w:spacing w:line="240" w:lineRule="atLeast"/>
              <w:jc w:val="left"/>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hint="eastAsia"/>
                <w:sz w:val="18"/>
                <w:szCs w:val="18"/>
              </w:rPr>
              <w:t>1</w:t>
            </w:r>
            <w:r w:rsidRPr="005D1FF1">
              <w:rPr>
                <w:rFonts w:ascii="Times New Roman" w:hAnsi="Times New Roman" w:hint="eastAsia"/>
                <w:sz w:val="18"/>
                <w:szCs w:val="18"/>
              </w:rPr>
              <w:t>和</w:t>
            </w:r>
            <w:r w:rsidRPr="005D1FF1">
              <w:rPr>
                <w:rFonts w:ascii="Times New Roman" w:hAnsi="Times New Roman" w:hint="eastAsia"/>
                <w:sz w:val="18"/>
                <w:szCs w:val="18"/>
              </w:rPr>
              <w:t>2</w:t>
            </w:r>
            <w:r w:rsidRPr="005D1FF1">
              <w:rPr>
                <w:rFonts w:ascii="Times New Roman" w:hAnsi="Times New Roman" w:hint="eastAsia"/>
                <w:sz w:val="18"/>
                <w:szCs w:val="18"/>
              </w:rPr>
              <w:t>：由各学院提供总结和支撑材料，由国际交流处打分，具体负责人李波（东区明行楼</w:t>
            </w:r>
            <w:r w:rsidRPr="005D1FF1">
              <w:rPr>
                <w:rFonts w:ascii="Times New Roman" w:hAnsi="Times New Roman" w:hint="eastAsia"/>
                <w:sz w:val="18"/>
                <w:szCs w:val="18"/>
              </w:rPr>
              <w:t>501</w:t>
            </w:r>
            <w:r w:rsidRPr="005D1FF1">
              <w:rPr>
                <w:rFonts w:ascii="Times New Roman" w:hAnsi="Times New Roman" w:hint="eastAsia"/>
                <w:sz w:val="18"/>
                <w:szCs w:val="18"/>
              </w:rPr>
              <w:t>，办公电话</w:t>
            </w:r>
            <w:r w:rsidRPr="005D1FF1">
              <w:rPr>
                <w:rFonts w:ascii="Times New Roman" w:hAnsi="Times New Roman" w:hint="eastAsia"/>
                <w:sz w:val="18"/>
                <w:szCs w:val="18"/>
              </w:rPr>
              <w:t>8208</w:t>
            </w:r>
            <w:r w:rsidRPr="005D1FF1">
              <w:rPr>
                <w:rFonts w:ascii="Times New Roman" w:hAnsi="Times New Roman" w:hint="eastAsia"/>
                <w:sz w:val="18"/>
                <w:szCs w:val="18"/>
              </w:rPr>
              <w:t>）；</w:t>
            </w:r>
          </w:p>
          <w:p w:rsidR="00217C52" w:rsidRPr="005D1FF1" w:rsidDel="009F14F9" w:rsidRDefault="00FA0B61" w:rsidP="00FA0B61">
            <w:pPr>
              <w:widowControl/>
              <w:adjustRightInd w:val="0"/>
              <w:snapToGrid w:val="0"/>
              <w:spacing w:line="240" w:lineRule="atLeast"/>
              <w:jc w:val="left"/>
              <w:rPr>
                <w:rFonts w:ascii="Times New Roman" w:hAnsi="Times New Roman"/>
                <w:sz w:val="18"/>
                <w:szCs w:val="18"/>
              </w:rPr>
            </w:pPr>
            <w:r w:rsidRPr="005D1FF1">
              <w:rPr>
                <w:rFonts w:ascii="Times New Roman" w:hAnsi="Times New Roman" w:hint="eastAsia"/>
                <w:sz w:val="18"/>
                <w:szCs w:val="18"/>
              </w:rPr>
              <w:t>评分点</w:t>
            </w:r>
            <w:r w:rsidRPr="005D1FF1">
              <w:rPr>
                <w:rFonts w:ascii="Times New Roman" w:hAnsi="Times New Roman" w:hint="eastAsia"/>
                <w:sz w:val="18"/>
                <w:szCs w:val="18"/>
              </w:rPr>
              <w:t>3</w:t>
            </w:r>
            <w:r w:rsidRPr="005D1FF1">
              <w:rPr>
                <w:rFonts w:ascii="Times New Roman" w:hAnsi="Times New Roman" w:hint="eastAsia"/>
                <w:sz w:val="18"/>
                <w:szCs w:val="18"/>
              </w:rPr>
              <w:t>：由国际处根据各学院留学生人数打分</w:t>
            </w:r>
            <w:r w:rsidR="005D1FF1">
              <w:rPr>
                <w:rFonts w:ascii="Times New Roman" w:hAnsi="Times New Roman" w:hint="eastAsia"/>
                <w:sz w:val="18"/>
                <w:szCs w:val="18"/>
              </w:rPr>
              <w:t>。</w:t>
            </w:r>
          </w:p>
        </w:tc>
      </w:tr>
      <w:tr w:rsidR="00217C52" w:rsidRPr="004502D0" w:rsidTr="00E92236">
        <w:trPr>
          <w:trHeight w:val="342"/>
          <w:jc w:val="center"/>
        </w:trPr>
        <w:tc>
          <w:tcPr>
            <w:tcW w:w="705" w:type="dxa"/>
            <w:vMerge/>
            <w:tcBorders>
              <w:left w:val="single" w:sz="4" w:space="0" w:color="000000"/>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szCs w:val="21"/>
              </w:rPr>
            </w:pPr>
          </w:p>
        </w:tc>
        <w:tc>
          <w:tcPr>
            <w:tcW w:w="1519" w:type="dxa"/>
            <w:tcBorders>
              <w:top w:val="single" w:sz="4" w:space="0" w:color="000000"/>
              <w:left w:val="nil"/>
              <w:bottom w:val="single" w:sz="4" w:space="0" w:color="000000"/>
              <w:right w:val="single" w:sz="4" w:space="0" w:color="000000"/>
            </w:tcBorders>
            <w:vAlign w:val="center"/>
          </w:tcPr>
          <w:p w:rsidR="00217C52" w:rsidRPr="004502D0" w:rsidRDefault="00217C52" w:rsidP="008E2D11">
            <w:pPr>
              <w:widowControl/>
              <w:adjustRightInd w:val="0"/>
              <w:snapToGrid w:val="0"/>
              <w:jc w:val="center"/>
              <w:rPr>
                <w:rFonts w:ascii="Times New Roman" w:hAnsi="Times New Roman"/>
                <w:sz w:val="18"/>
                <w:szCs w:val="18"/>
              </w:rPr>
            </w:pPr>
            <w:r w:rsidRPr="004502D0">
              <w:rPr>
                <w:rFonts w:ascii="Times New Roman" w:hAnsi="Times New Roman"/>
                <w:sz w:val="18"/>
                <w:szCs w:val="18"/>
              </w:rPr>
              <w:t>小计</w:t>
            </w:r>
          </w:p>
        </w:tc>
        <w:tc>
          <w:tcPr>
            <w:tcW w:w="709"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center"/>
              <w:rPr>
                <w:rFonts w:ascii="Times New Roman" w:hAnsi="Times New Roman"/>
                <w:sz w:val="18"/>
                <w:szCs w:val="18"/>
              </w:rPr>
            </w:pPr>
            <w:r w:rsidRPr="004502D0">
              <w:rPr>
                <w:rFonts w:ascii="Times New Roman" w:hAnsi="Times New Roman"/>
                <w:sz w:val="18"/>
                <w:szCs w:val="18"/>
              </w:rPr>
              <w:t>10</w:t>
            </w:r>
          </w:p>
        </w:tc>
        <w:tc>
          <w:tcPr>
            <w:tcW w:w="3260"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sz w:val="18"/>
                <w:szCs w:val="18"/>
              </w:rPr>
            </w:pPr>
          </w:p>
        </w:tc>
        <w:tc>
          <w:tcPr>
            <w:tcW w:w="6150" w:type="dxa"/>
            <w:tcBorders>
              <w:top w:val="single" w:sz="4" w:space="0" w:color="000000"/>
              <w:left w:val="nil"/>
              <w:bottom w:val="single" w:sz="4" w:space="0" w:color="000000"/>
              <w:right w:val="single" w:sz="4" w:space="0" w:color="000000"/>
            </w:tcBorders>
          </w:tcPr>
          <w:p w:rsidR="00217C52" w:rsidRPr="004502D0" w:rsidRDefault="00217C52">
            <w:pPr>
              <w:widowControl/>
              <w:adjustRightInd w:val="0"/>
              <w:snapToGrid w:val="0"/>
              <w:jc w:val="left"/>
              <w:rPr>
                <w:rFonts w:ascii="Times New Roman" w:hAnsi="Times New Roman"/>
                <w:sz w:val="18"/>
                <w:szCs w:val="18"/>
              </w:rPr>
            </w:pPr>
          </w:p>
        </w:tc>
        <w:tc>
          <w:tcPr>
            <w:tcW w:w="1559"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sz w:val="18"/>
                <w:szCs w:val="18"/>
              </w:rPr>
            </w:pPr>
          </w:p>
        </w:tc>
        <w:tc>
          <w:tcPr>
            <w:tcW w:w="1515" w:type="dxa"/>
            <w:tcBorders>
              <w:top w:val="single" w:sz="4" w:space="0" w:color="000000"/>
              <w:left w:val="nil"/>
              <w:bottom w:val="single" w:sz="4" w:space="0" w:color="000000"/>
              <w:right w:val="single" w:sz="4" w:space="0" w:color="000000"/>
            </w:tcBorders>
            <w:vAlign w:val="center"/>
          </w:tcPr>
          <w:p w:rsidR="00217C52" w:rsidRPr="004502D0" w:rsidRDefault="00217C52">
            <w:pPr>
              <w:widowControl/>
              <w:adjustRightInd w:val="0"/>
              <w:snapToGrid w:val="0"/>
              <w:jc w:val="left"/>
              <w:rPr>
                <w:rFonts w:ascii="Times New Roman" w:hAnsi="Times New Roman"/>
                <w:sz w:val="18"/>
                <w:szCs w:val="18"/>
              </w:rPr>
            </w:pPr>
          </w:p>
        </w:tc>
      </w:tr>
    </w:tbl>
    <w:p w:rsidR="007909B8" w:rsidRPr="004502D0" w:rsidRDefault="005E2A9F" w:rsidP="00EA2CC0">
      <w:pPr>
        <w:widowControl/>
        <w:adjustRightInd w:val="0"/>
        <w:snapToGrid w:val="0"/>
        <w:spacing w:line="240" w:lineRule="atLeast"/>
        <w:jc w:val="left"/>
        <w:rPr>
          <w:rFonts w:ascii="Times New Roman" w:hAnsi="Times New Roman"/>
          <w:szCs w:val="21"/>
        </w:rPr>
      </w:pPr>
      <w:r w:rsidRPr="004502D0">
        <w:rPr>
          <w:rFonts w:ascii="Times New Roman" w:hAnsi="Times New Roman"/>
          <w:sz w:val="18"/>
          <w:szCs w:val="18"/>
        </w:rPr>
        <w:t>附加条款：当年学院</w:t>
      </w:r>
      <w:r w:rsidR="0042211D" w:rsidRPr="004502D0">
        <w:rPr>
          <w:rFonts w:ascii="Times New Roman" w:hAnsi="Times New Roman"/>
          <w:sz w:val="18"/>
          <w:szCs w:val="18"/>
        </w:rPr>
        <w:t>教师</w:t>
      </w:r>
      <w:r w:rsidRPr="004502D0">
        <w:rPr>
          <w:rFonts w:ascii="Times New Roman" w:hAnsi="Times New Roman"/>
          <w:sz w:val="18"/>
          <w:szCs w:val="18"/>
        </w:rPr>
        <w:t>在</w:t>
      </w:r>
      <w:r w:rsidR="0042211D" w:rsidRPr="004502D0">
        <w:rPr>
          <w:rFonts w:ascii="Times New Roman" w:hAnsi="Times New Roman"/>
          <w:sz w:val="18"/>
          <w:szCs w:val="18"/>
        </w:rPr>
        <w:t>教学过程中凡发生</w:t>
      </w:r>
      <w:r w:rsidRPr="004502D0">
        <w:rPr>
          <w:rFonts w:ascii="Times New Roman" w:hAnsi="Times New Roman"/>
          <w:sz w:val="18"/>
          <w:szCs w:val="18"/>
        </w:rPr>
        <w:t>师德师风</w:t>
      </w:r>
      <w:r w:rsidR="0042211D" w:rsidRPr="004502D0">
        <w:rPr>
          <w:rFonts w:ascii="Times New Roman" w:hAnsi="Times New Roman"/>
          <w:sz w:val="18"/>
          <w:szCs w:val="18"/>
        </w:rPr>
        <w:t>、</w:t>
      </w:r>
      <w:r w:rsidR="0042211D" w:rsidRPr="004502D0">
        <w:rPr>
          <w:rFonts w:ascii="Times New Roman" w:hAnsi="Times New Roman"/>
          <w:sz w:val="18"/>
          <w:szCs w:val="18"/>
        </w:rPr>
        <w:t>Ⅰ</w:t>
      </w:r>
      <w:r w:rsidR="0042211D" w:rsidRPr="004502D0">
        <w:rPr>
          <w:rFonts w:ascii="Times New Roman" w:hAnsi="Times New Roman"/>
          <w:sz w:val="18"/>
          <w:szCs w:val="18"/>
        </w:rPr>
        <w:t>级教学事故等</w:t>
      </w:r>
      <w:r w:rsidRPr="004502D0">
        <w:rPr>
          <w:rFonts w:ascii="Times New Roman" w:hAnsi="Times New Roman"/>
          <w:sz w:val="18"/>
          <w:szCs w:val="18"/>
        </w:rPr>
        <w:t>问题</w:t>
      </w:r>
      <w:r w:rsidR="0042211D" w:rsidRPr="004502D0">
        <w:rPr>
          <w:rFonts w:ascii="Times New Roman" w:hAnsi="Times New Roman"/>
          <w:sz w:val="18"/>
          <w:szCs w:val="18"/>
        </w:rPr>
        <w:t>，建议</w:t>
      </w:r>
      <w:r w:rsidR="00CC7A85" w:rsidRPr="004502D0">
        <w:rPr>
          <w:rFonts w:ascii="Times New Roman" w:hAnsi="Times New Roman"/>
          <w:sz w:val="18"/>
          <w:szCs w:val="18"/>
        </w:rPr>
        <w:t>校常委会讨论</w:t>
      </w:r>
      <w:r w:rsidR="0042211D" w:rsidRPr="004502D0">
        <w:rPr>
          <w:rFonts w:ascii="Times New Roman" w:hAnsi="Times New Roman"/>
          <w:sz w:val="18"/>
          <w:szCs w:val="18"/>
        </w:rPr>
        <w:t>一票否决，当年不予评优；</w:t>
      </w:r>
      <w:r w:rsidR="007E27E3" w:rsidRPr="004502D0">
        <w:rPr>
          <w:rFonts w:ascii="Times New Roman" w:hAnsi="Times New Roman"/>
          <w:sz w:val="18"/>
          <w:szCs w:val="18"/>
        </w:rPr>
        <w:t>当年教师个人出现教学事故，且学院确存在教学管理问题，</w:t>
      </w:r>
      <w:r w:rsidRPr="004502D0">
        <w:rPr>
          <w:rFonts w:ascii="Times New Roman" w:hAnsi="Times New Roman"/>
          <w:sz w:val="18"/>
          <w:szCs w:val="18"/>
        </w:rPr>
        <w:t>出现</w:t>
      </w:r>
      <w:r w:rsidRPr="004502D0">
        <w:rPr>
          <w:rFonts w:ascii="Times New Roman" w:hAnsi="Times New Roman"/>
          <w:sz w:val="18"/>
          <w:szCs w:val="18"/>
        </w:rPr>
        <w:t>Ⅰ</w:t>
      </w:r>
      <w:r w:rsidRPr="004502D0">
        <w:rPr>
          <w:rFonts w:ascii="Times New Roman" w:hAnsi="Times New Roman"/>
          <w:sz w:val="18"/>
          <w:szCs w:val="18"/>
        </w:rPr>
        <w:t>级教学事故</w:t>
      </w:r>
      <w:r w:rsidRPr="004502D0">
        <w:rPr>
          <w:rFonts w:ascii="Times New Roman" w:hAnsi="Times New Roman"/>
          <w:sz w:val="18"/>
          <w:szCs w:val="18"/>
        </w:rPr>
        <w:t>1</w:t>
      </w:r>
      <w:r w:rsidRPr="004502D0">
        <w:rPr>
          <w:rFonts w:ascii="Times New Roman" w:hAnsi="Times New Roman"/>
          <w:sz w:val="18"/>
          <w:szCs w:val="18"/>
        </w:rPr>
        <w:t>次扣</w:t>
      </w:r>
      <w:r w:rsidR="0042211D" w:rsidRPr="004502D0">
        <w:rPr>
          <w:rFonts w:ascii="Times New Roman" w:hAnsi="Times New Roman"/>
          <w:sz w:val="18"/>
          <w:szCs w:val="18"/>
        </w:rPr>
        <w:t>40</w:t>
      </w:r>
      <w:r w:rsidRPr="004502D0">
        <w:rPr>
          <w:rFonts w:ascii="Times New Roman" w:hAnsi="Times New Roman"/>
          <w:sz w:val="18"/>
          <w:szCs w:val="18"/>
        </w:rPr>
        <w:t>分，</w:t>
      </w:r>
      <w:r w:rsidRPr="004502D0">
        <w:rPr>
          <w:rFonts w:ascii="Times New Roman" w:hAnsi="Times New Roman"/>
          <w:sz w:val="18"/>
          <w:szCs w:val="18"/>
        </w:rPr>
        <w:t>Ⅱ</w:t>
      </w:r>
      <w:r w:rsidRPr="004502D0">
        <w:rPr>
          <w:rFonts w:ascii="Times New Roman" w:hAnsi="Times New Roman"/>
          <w:sz w:val="18"/>
          <w:szCs w:val="18"/>
        </w:rPr>
        <w:t>级教学事故</w:t>
      </w:r>
      <w:r w:rsidRPr="004502D0">
        <w:rPr>
          <w:rFonts w:ascii="Times New Roman" w:hAnsi="Times New Roman"/>
          <w:sz w:val="18"/>
          <w:szCs w:val="18"/>
        </w:rPr>
        <w:t>1</w:t>
      </w:r>
      <w:r w:rsidRPr="004502D0">
        <w:rPr>
          <w:rFonts w:ascii="Times New Roman" w:hAnsi="Times New Roman"/>
          <w:sz w:val="18"/>
          <w:szCs w:val="18"/>
        </w:rPr>
        <w:t>次扣</w:t>
      </w:r>
      <w:r w:rsidR="0042211D" w:rsidRPr="004502D0">
        <w:rPr>
          <w:rFonts w:ascii="Times New Roman" w:hAnsi="Times New Roman"/>
          <w:sz w:val="18"/>
          <w:szCs w:val="18"/>
        </w:rPr>
        <w:t>20</w:t>
      </w:r>
      <w:r w:rsidRPr="004502D0">
        <w:rPr>
          <w:rFonts w:ascii="Times New Roman" w:hAnsi="Times New Roman"/>
          <w:sz w:val="18"/>
          <w:szCs w:val="18"/>
        </w:rPr>
        <w:t>分，</w:t>
      </w:r>
      <w:r w:rsidRPr="004502D0">
        <w:rPr>
          <w:rFonts w:ascii="Times New Roman" w:hAnsi="Times New Roman"/>
          <w:sz w:val="18"/>
          <w:szCs w:val="18"/>
        </w:rPr>
        <w:t>Ⅲ</w:t>
      </w:r>
      <w:r w:rsidRPr="004502D0">
        <w:rPr>
          <w:rFonts w:ascii="Times New Roman" w:hAnsi="Times New Roman"/>
          <w:sz w:val="18"/>
          <w:szCs w:val="18"/>
        </w:rPr>
        <w:t>级教学事故</w:t>
      </w:r>
      <w:r w:rsidRPr="004502D0">
        <w:rPr>
          <w:rFonts w:ascii="Times New Roman" w:hAnsi="Times New Roman"/>
          <w:sz w:val="18"/>
          <w:szCs w:val="18"/>
        </w:rPr>
        <w:t>1</w:t>
      </w:r>
      <w:r w:rsidRPr="004502D0">
        <w:rPr>
          <w:rFonts w:ascii="Times New Roman" w:hAnsi="Times New Roman"/>
          <w:sz w:val="18"/>
          <w:szCs w:val="18"/>
        </w:rPr>
        <w:t>次扣</w:t>
      </w:r>
      <w:r w:rsidR="0042211D" w:rsidRPr="004502D0">
        <w:rPr>
          <w:rFonts w:ascii="Times New Roman" w:hAnsi="Times New Roman"/>
          <w:sz w:val="18"/>
          <w:szCs w:val="18"/>
        </w:rPr>
        <w:t>10</w:t>
      </w:r>
      <w:r w:rsidRPr="004502D0">
        <w:rPr>
          <w:rFonts w:ascii="Times New Roman" w:hAnsi="Times New Roman"/>
          <w:sz w:val="18"/>
          <w:szCs w:val="18"/>
        </w:rPr>
        <w:t>分</w:t>
      </w:r>
      <w:r w:rsidR="007E27E3" w:rsidRPr="004502D0">
        <w:rPr>
          <w:rFonts w:ascii="Times New Roman" w:hAnsi="Times New Roman"/>
          <w:sz w:val="18"/>
          <w:szCs w:val="18"/>
        </w:rPr>
        <w:t>。</w:t>
      </w:r>
    </w:p>
    <w:p w:rsidR="009F6DE2" w:rsidRPr="004502D0" w:rsidRDefault="005E2A9F">
      <w:pPr>
        <w:widowControl/>
        <w:adjustRightInd w:val="0"/>
        <w:snapToGrid w:val="0"/>
        <w:jc w:val="left"/>
        <w:rPr>
          <w:rFonts w:ascii="Times New Roman" w:hAnsi="Times New Roman"/>
          <w:sz w:val="18"/>
          <w:szCs w:val="18"/>
        </w:rPr>
      </w:pPr>
      <w:r w:rsidRPr="004502D0">
        <w:rPr>
          <w:rFonts w:ascii="Times New Roman" w:hAnsi="Times New Roman"/>
          <w:sz w:val="18"/>
          <w:szCs w:val="18"/>
        </w:rPr>
        <w:t>说明：（一）～（四）指标</w:t>
      </w:r>
      <w:r w:rsidR="00176859" w:rsidRPr="004502D0">
        <w:rPr>
          <w:rFonts w:ascii="Times New Roman" w:hAnsi="Times New Roman"/>
          <w:sz w:val="18"/>
          <w:szCs w:val="18"/>
        </w:rPr>
        <w:t>共</w:t>
      </w:r>
      <w:r w:rsidRPr="004502D0">
        <w:rPr>
          <w:rFonts w:ascii="Times New Roman" w:hAnsi="Times New Roman"/>
          <w:sz w:val="18"/>
          <w:szCs w:val="18"/>
        </w:rPr>
        <w:t>100</w:t>
      </w:r>
      <w:r w:rsidR="00176859" w:rsidRPr="004502D0">
        <w:rPr>
          <w:rFonts w:ascii="Times New Roman" w:hAnsi="Times New Roman"/>
          <w:sz w:val="18"/>
          <w:szCs w:val="18"/>
        </w:rPr>
        <w:t>分，（五）附加分</w:t>
      </w:r>
      <w:r w:rsidR="00AD4B2C" w:rsidRPr="004502D0">
        <w:rPr>
          <w:rFonts w:ascii="Times New Roman" w:hAnsi="Times New Roman"/>
          <w:sz w:val="18"/>
          <w:szCs w:val="18"/>
        </w:rPr>
        <w:t>10</w:t>
      </w:r>
      <w:r w:rsidRPr="004502D0">
        <w:rPr>
          <w:rFonts w:ascii="Times New Roman" w:hAnsi="Times New Roman"/>
          <w:sz w:val="18"/>
          <w:szCs w:val="18"/>
        </w:rPr>
        <w:t>分</w:t>
      </w:r>
      <w:r w:rsidR="006F3562" w:rsidRPr="004502D0">
        <w:rPr>
          <w:rFonts w:ascii="Times New Roman" w:hAnsi="Times New Roman"/>
          <w:sz w:val="18"/>
          <w:szCs w:val="18"/>
        </w:rPr>
        <w:t>，总分</w:t>
      </w:r>
      <w:r w:rsidR="006F3562" w:rsidRPr="004502D0">
        <w:rPr>
          <w:rFonts w:ascii="Times New Roman" w:hAnsi="Times New Roman"/>
          <w:sz w:val="18"/>
          <w:szCs w:val="18"/>
        </w:rPr>
        <w:t>110</w:t>
      </w:r>
      <w:r w:rsidR="006F3562" w:rsidRPr="004502D0">
        <w:rPr>
          <w:rFonts w:ascii="Times New Roman" w:hAnsi="Times New Roman"/>
          <w:sz w:val="18"/>
          <w:szCs w:val="18"/>
        </w:rPr>
        <w:t>分</w:t>
      </w:r>
      <w:r w:rsidRPr="004502D0">
        <w:rPr>
          <w:rFonts w:ascii="Times New Roman" w:hAnsi="Times New Roman"/>
          <w:sz w:val="18"/>
          <w:szCs w:val="18"/>
        </w:rPr>
        <w:t>。</w:t>
      </w:r>
      <w:r w:rsidR="00CD3E28" w:rsidRPr="004502D0">
        <w:rPr>
          <w:rFonts w:ascii="Times New Roman" w:hAnsi="Times New Roman"/>
          <w:sz w:val="18"/>
          <w:szCs w:val="18"/>
        </w:rPr>
        <w:t>本</w:t>
      </w:r>
      <w:r w:rsidR="00054635" w:rsidRPr="004502D0">
        <w:rPr>
          <w:rFonts w:ascii="Times New Roman" w:hAnsi="Times New Roman"/>
          <w:sz w:val="18"/>
          <w:szCs w:val="18"/>
        </w:rPr>
        <w:t>指标体系考核</w:t>
      </w:r>
      <w:r w:rsidR="00176859" w:rsidRPr="004502D0">
        <w:rPr>
          <w:rFonts w:ascii="Times New Roman" w:hAnsi="Times New Roman"/>
          <w:sz w:val="18"/>
          <w:szCs w:val="18"/>
        </w:rPr>
        <w:t>时间段起止节点为上年度</w:t>
      </w:r>
      <w:r w:rsidR="00176859" w:rsidRPr="004502D0">
        <w:rPr>
          <w:rFonts w:ascii="Times New Roman" w:hAnsi="Times New Roman"/>
          <w:sz w:val="18"/>
          <w:szCs w:val="18"/>
        </w:rPr>
        <w:t>12</w:t>
      </w:r>
      <w:r w:rsidR="00176859" w:rsidRPr="004502D0">
        <w:rPr>
          <w:rFonts w:ascii="Times New Roman" w:hAnsi="Times New Roman"/>
          <w:sz w:val="18"/>
          <w:szCs w:val="18"/>
        </w:rPr>
        <w:t>月</w:t>
      </w:r>
      <w:r w:rsidR="00176859" w:rsidRPr="004502D0">
        <w:rPr>
          <w:rFonts w:ascii="Times New Roman" w:hAnsi="Times New Roman"/>
          <w:sz w:val="18"/>
          <w:szCs w:val="18"/>
        </w:rPr>
        <w:t>21</w:t>
      </w:r>
      <w:r w:rsidR="00DB61DB" w:rsidRPr="004502D0">
        <w:rPr>
          <w:rFonts w:ascii="Times New Roman" w:hAnsi="Times New Roman"/>
          <w:sz w:val="18"/>
          <w:szCs w:val="18"/>
        </w:rPr>
        <w:t>日至当</w:t>
      </w:r>
      <w:r w:rsidR="00176859" w:rsidRPr="004502D0">
        <w:rPr>
          <w:rFonts w:ascii="Times New Roman" w:hAnsi="Times New Roman"/>
          <w:sz w:val="18"/>
          <w:szCs w:val="18"/>
        </w:rPr>
        <w:t>年度</w:t>
      </w:r>
      <w:r w:rsidR="00176859" w:rsidRPr="004502D0">
        <w:rPr>
          <w:rFonts w:ascii="Times New Roman" w:hAnsi="Times New Roman"/>
          <w:sz w:val="18"/>
          <w:szCs w:val="18"/>
        </w:rPr>
        <w:t>12</w:t>
      </w:r>
      <w:r w:rsidR="00176859" w:rsidRPr="004502D0">
        <w:rPr>
          <w:rFonts w:ascii="Times New Roman" w:hAnsi="Times New Roman"/>
          <w:sz w:val="18"/>
          <w:szCs w:val="18"/>
        </w:rPr>
        <w:t>月</w:t>
      </w:r>
      <w:r w:rsidR="00176859" w:rsidRPr="004502D0">
        <w:rPr>
          <w:rFonts w:ascii="Times New Roman" w:hAnsi="Times New Roman"/>
          <w:sz w:val="18"/>
          <w:szCs w:val="18"/>
        </w:rPr>
        <w:t>20</w:t>
      </w:r>
      <w:r w:rsidR="00176859" w:rsidRPr="004502D0">
        <w:rPr>
          <w:rFonts w:ascii="Times New Roman" w:hAnsi="Times New Roman"/>
          <w:sz w:val="18"/>
          <w:szCs w:val="18"/>
        </w:rPr>
        <w:t>日</w:t>
      </w:r>
      <w:r w:rsidR="0070254C" w:rsidRPr="004502D0">
        <w:rPr>
          <w:rFonts w:ascii="Times New Roman" w:hAnsi="Times New Roman"/>
          <w:sz w:val="18"/>
          <w:szCs w:val="18"/>
        </w:rPr>
        <w:t>，</w:t>
      </w:r>
      <w:r w:rsidR="00295E80" w:rsidRPr="004502D0">
        <w:rPr>
          <w:rFonts w:ascii="Times New Roman" w:hAnsi="Times New Roman"/>
          <w:sz w:val="18"/>
          <w:szCs w:val="18"/>
        </w:rPr>
        <w:t>部分指标点按学年考核，具体见备注</w:t>
      </w:r>
      <w:r w:rsidR="00176859" w:rsidRPr="004502D0">
        <w:rPr>
          <w:rFonts w:ascii="Times New Roman" w:hAnsi="Times New Roman"/>
          <w:sz w:val="18"/>
          <w:szCs w:val="18"/>
        </w:rPr>
        <w:t>。</w:t>
      </w:r>
    </w:p>
    <w:sectPr w:rsidR="009F6DE2" w:rsidRPr="004502D0" w:rsidSect="00D72F8F">
      <w:pgSz w:w="16838" w:h="11906" w:orient="landscape" w:code="9"/>
      <w:pgMar w:top="1134" w:right="720" w:bottom="907"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78D" w:rsidRDefault="00E7778D" w:rsidP="006854E5">
      <w:r>
        <w:separator/>
      </w:r>
    </w:p>
  </w:endnote>
  <w:endnote w:type="continuationSeparator" w:id="1">
    <w:p w:rsidR="00E7778D" w:rsidRDefault="00E7778D" w:rsidP="00685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78D" w:rsidRDefault="00E7778D" w:rsidP="006854E5">
      <w:r>
        <w:separator/>
      </w:r>
    </w:p>
  </w:footnote>
  <w:footnote w:type="continuationSeparator" w:id="1">
    <w:p w:rsidR="00E7778D" w:rsidRDefault="00E7778D" w:rsidP="00685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C14D9D"/>
    <w:multiLevelType w:val="hybridMultilevel"/>
    <w:tmpl w:val="459E24E8"/>
    <w:lvl w:ilvl="0" w:tplc="0F708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A5250F"/>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860517"/>
    <w:multiLevelType w:val="hybridMultilevel"/>
    <w:tmpl w:val="8E304106"/>
    <w:lvl w:ilvl="0" w:tplc="51CE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E8B769"/>
    <w:multiLevelType w:val="singleLevel"/>
    <w:tmpl w:val="56E8B769"/>
    <w:lvl w:ilvl="0">
      <w:start w:val="1"/>
      <w:numFmt w:val="decimal"/>
      <w:suff w:val="nothing"/>
      <w:lvlText w:val="%1."/>
      <w:lvlJc w:val="left"/>
    </w:lvl>
  </w:abstractNum>
  <w:abstractNum w:abstractNumId="8">
    <w:nsid w:val="56E8B7EF"/>
    <w:multiLevelType w:val="singleLevel"/>
    <w:tmpl w:val="56E8B7EF"/>
    <w:lvl w:ilvl="0">
      <w:start w:val="1"/>
      <w:numFmt w:val="decimal"/>
      <w:suff w:val="nothing"/>
      <w:lvlText w:val="%1."/>
      <w:lvlJc w:val="left"/>
    </w:lvl>
  </w:abstractNum>
  <w:abstractNum w:abstractNumId="9">
    <w:nsid w:val="62FD5AAB"/>
    <w:multiLevelType w:val="singleLevel"/>
    <w:tmpl w:val="56E8B829"/>
    <w:lvl w:ilvl="0">
      <w:start w:val="1"/>
      <w:numFmt w:val="decimal"/>
      <w:suff w:val="nothing"/>
      <w:lvlText w:val="%1."/>
      <w:lvlJc w:val="left"/>
    </w:lvl>
  </w:abstractNum>
  <w:abstractNum w:abstractNumId="10">
    <w:nsid w:val="78B641F4"/>
    <w:multiLevelType w:val="hybridMultilevel"/>
    <w:tmpl w:val="673E525E"/>
    <w:lvl w:ilvl="0" w:tplc="9084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9"/>
  </w:num>
  <w:num w:numId="4">
    <w:abstractNumId w:val="10"/>
  </w:num>
  <w:num w:numId="5">
    <w:abstractNumId w:val="5"/>
  </w:num>
  <w:num w:numId="6">
    <w:abstractNumId w:val="2"/>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CF4"/>
    <w:rsid w:val="000246F3"/>
    <w:rsid w:val="00037563"/>
    <w:rsid w:val="00051761"/>
    <w:rsid w:val="00054635"/>
    <w:rsid w:val="0005683B"/>
    <w:rsid w:val="00057E5A"/>
    <w:rsid w:val="000665F4"/>
    <w:rsid w:val="000805F1"/>
    <w:rsid w:val="0009230A"/>
    <w:rsid w:val="00097CBD"/>
    <w:rsid w:val="000A6442"/>
    <w:rsid w:val="000A79FC"/>
    <w:rsid w:val="000B0E72"/>
    <w:rsid w:val="000B2CE5"/>
    <w:rsid w:val="000B76E0"/>
    <w:rsid w:val="000D54D3"/>
    <w:rsid w:val="000D58DC"/>
    <w:rsid w:val="000E6963"/>
    <w:rsid w:val="000F054B"/>
    <w:rsid w:val="000F4EA7"/>
    <w:rsid w:val="0011221F"/>
    <w:rsid w:val="00124A94"/>
    <w:rsid w:val="00170BE4"/>
    <w:rsid w:val="00175F05"/>
    <w:rsid w:val="00176859"/>
    <w:rsid w:val="00176A09"/>
    <w:rsid w:val="001A16C0"/>
    <w:rsid w:val="001B3E6E"/>
    <w:rsid w:val="001D2ADB"/>
    <w:rsid w:val="001E5C5E"/>
    <w:rsid w:val="001E703D"/>
    <w:rsid w:val="001F2009"/>
    <w:rsid w:val="00217C52"/>
    <w:rsid w:val="00220A09"/>
    <w:rsid w:val="00237E70"/>
    <w:rsid w:val="0024338A"/>
    <w:rsid w:val="00243A98"/>
    <w:rsid w:val="00245CCC"/>
    <w:rsid w:val="0024651B"/>
    <w:rsid w:val="00247407"/>
    <w:rsid w:val="00257503"/>
    <w:rsid w:val="00261CA1"/>
    <w:rsid w:val="00293459"/>
    <w:rsid w:val="00295085"/>
    <w:rsid w:val="00295E80"/>
    <w:rsid w:val="002A111A"/>
    <w:rsid w:val="002A15DE"/>
    <w:rsid w:val="002B4A99"/>
    <w:rsid w:val="002C6995"/>
    <w:rsid w:val="002D3465"/>
    <w:rsid w:val="002E6A4A"/>
    <w:rsid w:val="00313B8D"/>
    <w:rsid w:val="003424CA"/>
    <w:rsid w:val="00344986"/>
    <w:rsid w:val="00352823"/>
    <w:rsid w:val="00357850"/>
    <w:rsid w:val="00372502"/>
    <w:rsid w:val="00383A1B"/>
    <w:rsid w:val="00391F00"/>
    <w:rsid w:val="003A60AF"/>
    <w:rsid w:val="003B2645"/>
    <w:rsid w:val="003B5F29"/>
    <w:rsid w:val="003E3DA5"/>
    <w:rsid w:val="003F2B47"/>
    <w:rsid w:val="0041015F"/>
    <w:rsid w:val="0041339B"/>
    <w:rsid w:val="004133D9"/>
    <w:rsid w:val="0042211D"/>
    <w:rsid w:val="00427730"/>
    <w:rsid w:val="004502D0"/>
    <w:rsid w:val="004546D6"/>
    <w:rsid w:val="00481E3C"/>
    <w:rsid w:val="00487B88"/>
    <w:rsid w:val="00492320"/>
    <w:rsid w:val="004926DB"/>
    <w:rsid w:val="00497059"/>
    <w:rsid w:val="004A1020"/>
    <w:rsid w:val="004A66F8"/>
    <w:rsid w:val="004D42BF"/>
    <w:rsid w:val="004E3B84"/>
    <w:rsid w:val="004F1772"/>
    <w:rsid w:val="00525580"/>
    <w:rsid w:val="00532429"/>
    <w:rsid w:val="00532B26"/>
    <w:rsid w:val="0054093C"/>
    <w:rsid w:val="00547E6E"/>
    <w:rsid w:val="005542CE"/>
    <w:rsid w:val="005571BC"/>
    <w:rsid w:val="00560F6C"/>
    <w:rsid w:val="00562E78"/>
    <w:rsid w:val="00570684"/>
    <w:rsid w:val="005818C4"/>
    <w:rsid w:val="005A0B93"/>
    <w:rsid w:val="005A56EC"/>
    <w:rsid w:val="005B03A3"/>
    <w:rsid w:val="005B6D84"/>
    <w:rsid w:val="005D1FF1"/>
    <w:rsid w:val="005E2A9F"/>
    <w:rsid w:val="005F0FF1"/>
    <w:rsid w:val="00613EFD"/>
    <w:rsid w:val="006223CD"/>
    <w:rsid w:val="00623E3F"/>
    <w:rsid w:val="00646BC1"/>
    <w:rsid w:val="00653ADF"/>
    <w:rsid w:val="00655E4E"/>
    <w:rsid w:val="0067755C"/>
    <w:rsid w:val="006854E5"/>
    <w:rsid w:val="00695EF1"/>
    <w:rsid w:val="006B2F72"/>
    <w:rsid w:val="006D0E5F"/>
    <w:rsid w:val="006D4B51"/>
    <w:rsid w:val="006E4EC0"/>
    <w:rsid w:val="006F3562"/>
    <w:rsid w:val="0070254C"/>
    <w:rsid w:val="00723B69"/>
    <w:rsid w:val="00740C05"/>
    <w:rsid w:val="007413B1"/>
    <w:rsid w:val="00746549"/>
    <w:rsid w:val="007468CF"/>
    <w:rsid w:val="007624DB"/>
    <w:rsid w:val="007909B8"/>
    <w:rsid w:val="007A6BC3"/>
    <w:rsid w:val="007B47F1"/>
    <w:rsid w:val="007D0EFE"/>
    <w:rsid w:val="007E27E3"/>
    <w:rsid w:val="007E5027"/>
    <w:rsid w:val="007E6135"/>
    <w:rsid w:val="008012AA"/>
    <w:rsid w:val="00814F60"/>
    <w:rsid w:val="00817523"/>
    <w:rsid w:val="00835C6A"/>
    <w:rsid w:val="008526C3"/>
    <w:rsid w:val="00860F49"/>
    <w:rsid w:val="008942E2"/>
    <w:rsid w:val="00897780"/>
    <w:rsid w:val="008A459B"/>
    <w:rsid w:val="008A6374"/>
    <w:rsid w:val="008B39BE"/>
    <w:rsid w:val="008B5560"/>
    <w:rsid w:val="008B6BC0"/>
    <w:rsid w:val="008C6E74"/>
    <w:rsid w:val="008C72F6"/>
    <w:rsid w:val="008E251D"/>
    <w:rsid w:val="008E2D11"/>
    <w:rsid w:val="008E4380"/>
    <w:rsid w:val="008E5FD0"/>
    <w:rsid w:val="00913CF4"/>
    <w:rsid w:val="009153BF"/>
    <w:rsid w:val="00931DE3"/>
    <w:rsid w:val="0093749B"/>
    <w:rsid w:val="00945561"/>
    <w:rsid w:val="00947064"/>
    <w:rsid w:val="00952E8D"/>
    <w:rsid w:val="0099559A"/>
    <w:rsid w:val="00995817"/>
    <w:rsid w:val="009A4A88"/>
    <w:rsid w:val="009B204E"/>
    <w:rsid w:val="009D15AB"/>
    <w:rsid w:val="009D1D1C"/>
    <w:rsid w:val="009D786E"/>
    <w:rsid w:val="009E2E36"/>
    <w:rsid w:val="009F14F9"/>
    <w:rsid w:val="009F6DE2"/>
    <w:rsid w:val="009F7D23"/>
    <w:rsid w:val="00A008B3"/>
    <w:rsid w:val="00A40768"/>
    <w:rsid w:val="00A42137"/>
    <w:rsid w:val="00A43B95"/>
    <w:rsid w:val="00A4625F"/>
    <w:rsid w:val="00A515A9"/>
    <w:rsid w:val="00A667CE"/>
    <w:rsid w:val="00A67185"/>
    <w:rsid w:val="00A7108F"/>
    <w:rsid w:val="00A72AC6"/>
    <w:rsid w:val="00A73F9C"/>
    <w:rsid w:val="00A85C9D"/>
    <w:rsid w:val="00A90991"/>
    <w:rsid w:val="00AD4B2C"/>
    <w:rsid w:val="00AE06FC"/>
    <w:rsid w:val="00AE1038"/>
    <w:rsid w:val="00AE15B4"/>
    <w:rsid w:val="00AF43D3"/>
    <w:rsid w:val="00B0759F"/>
    <w:rsid w:val="00B07753"/>
    <w:rsid w:val="00B12082"/>
    <w:rsid w:val="00B13953"/>
    <w:rsid w:val="00B3437F"/>
    <w:rsid w:val="00B412F3"/>
    <w:rsid w:val="00B439CF"/>
    <w:rsid w:val="00B44219"/>
    <w:rsid w:val="00B47B36"/>
    <w:rsid w:val="00B539B8"/>
    <w:rsid w:val="00B64FF6"/>
    <w:rsid w:val="00B67534"/>
    <w:rsid w:val="00B67C90"/>
    <w:rsid w:val="00B9417A"/>
    <w:rsid w:val="00BA41FB"/>
    <w:rsid w:val="00BB4A99"/>
    <w:rsid w:val="00BC172F"/>
    <w:rsid w:val="00BD7D12"/>
    <w:rsid w:val="00BE2F94"/>
    <w:rsid w:val="00BF15EE"/>
    <w:rsid w:val="00BF272C"/>
    <w:rsid w:val="00BF3CC7"/>
    <w:rsid w:val="00C16893"/>
    <w:rsid w:val="00C2530E"/>
    <w:rsid w:val="00C31591"/>
    <w:rsid w:val="00C5272C"/>
    <w:rsid w:val="00C63ECF"/>
    <w:rsid w:val="00C75E63"/>
    <w:rsid w:val="00C92660"/>
    <w:rsid w:val="00CA69B5"/>
    <w:rsid w:val="00CB1D25"/>
    <w:rsid w:val="00CC48CE"/>
    <w:rsid w:val="00CC7A85"/>
    <w:rsid w:val="00CD3E28"/>
    <w:rsid w:val="00CD46B0"/>
    <w:rsid w:val="00CE0EC1"/>
    <w:rsid w:val="00D00FC6"/>
    <w:rsid w:val="00D20092"/>
    <w:rsid w:val="00D2125D"/>
    <w:rsid w:val="00D31931"/>
    <w:rsid w:val="00D32D4F"/>
    <w:rsid w:val="00D379E6"/>
    <w:rsid w:val="00D451D3"/>
    <w:rsid w:val="00D45304"/>
    <w:rsid w:val="00D6139D"/>
    <w:rsid w:val="00D61A04"/>
    <w:rsid w:val="00D653D3"/>
    <w:rsid w:val="00D72F8F"/>
    <w:rsid w:val="00D73087"/>
    <w:rsid w:val="00D83E4C"/>
    <w:rsid w:val="00D935F0"/>
    <w:rsid w:val="00D94850"/>
    <w:rsid w:val="00DB61DB"/>
    <w:rsid w:val="00DC197E"/>
    <w:rsid w:val="00DC259F"/>
    <w:rsid w:val="00DC4539"/>
    <w:rsid w:val="00DD24C0"/>
    <w:rsid w:val="00DD76C1"/>
    <w:rsid w:val="00DE107F"/>
    <w:rsid w:val="00DF0DAB"/>
    <w:rsid w:val="00DF2039"/>
    <w:rsid w:val="00DF3A4C"/>
    <w:rsid w:val="00DF66DF"/>
    <w:rsid w:val="00E0217D"/>
    <w:rsid w:val="00E04F05"/>
    <w:rsid w:val="00E07D3B"/>
    <w:rsid w:val="00E1085D"/>
    <w:rsid w:val="00E17C64"/>
    <w:rsid w:val="00E32C12"/>
    <w:rsid w:val="00E37D3F"/>
    <w:rsid w:val="00E411D4"/>
    <w:rsid w:val="00E50B5D"/>
    <w:rsid w:val="00E56CB7"/>
    <w:rsid w:val="00E714F6"/>
    <w:rsid w:val="00E74C7B"/>
    <w:rsid w:val="00E7778D"/>
    <w:rsid w:val="00E8217F"/>
    <w:rsid w:val="00E86ECB"/>
    <w:rsid w:val="00E9097B"/>
    <w:rsid w:val="00E92236"/>
    <w:rsid w:val="00EA25F7"/>
    <w:rsid w:val="00EA2CC0"/>
    <w:rsid w:val="00EA2ED7"/>
    <w:rsid w:val="00EB24DB"/>
    <w:rsid w:val="00EC4043"/>
    <w:rsid w:val="00ED2FDF"/>
    <w:rsid w:val="00EE3A81"/>
    <w:rsid w:val="00EF1A0E"/>
    <w:rsid w:val="00EF51F8"/>
    <w:rsid w:val="00EF7092"/>
    <w:rsid w:val="00F10FAC"/>
    <w:rsid w:val="00F15B1E"/>
    <w:rsid w:val="00F46A6F"/>
    <w:rsid w:val="00F76139"/>
    <w:rsid w:val="00F77A90"/>
    <w:rsid w:val="00FA0B61"/>
    <w:rsid w:val="00FA1DB5"/>
    <w:rsid w:val="00FA53A1"/>
    <w:rsid w:val="00FB16DE"/>
    <w:rsid w:val="00FE5FA8"/>
    <w:rsid w:val="00FE7AE9"/>
    <w:rsid w:val="00FF4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F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13CF4"/>
    <w:rPr>
      <w:sz w:val="21"/>
      <w:szCs w:val="21"/>
    </w:rPr>
  </w:style>
  <w:style w:type="character" w:customStyle="1" w:styleId="Char">
    <w:name w:val="批注文字 Char"/>
    <w:link w:val="a4"/>
    <w:rsid w:val="00913CF4"/>
    <w:rPr>
      <w:rFonts w:ascii="Calibri" w:hAnsi="Calibri"/>
      <w:szCs w:val="24"/>
    </w:rPr>
  </w:style>
  <w:style w:type="paragraph" w:styleId="a4">
    <w:name w:val="annotation text"/>
    <w:basedOn w:val="a"/>
    <w:link w:val="Char"/>
    <w:rsid w:val="00913CF4"/>
    <w:pPr>
      <w:jc w:val="left"/>
    </w:pPr>
    <w:rPr>
      <w:rFonts w:eastAsiaTheme="minorEastAsia" w:cstheme="minorBidi"/>
    </w:rPr>
  </w:style>
  <w:style w:type="character" w:customStyle="1" w:styleId="Char1">
    <w:name w:val="批注文字 Char1"/>
    <w:basedOn w:val="a0"/>
    <w:uiPriority w:val="99"/>
    <w:semiHidden/>
    <w:rsid w:val="00913CF4"/>
    <w:rPr>
      <w:rFonts w:ascii="Calibri" w:eastAsia="宋体" w:hAnsi="Calibri" w:cs="Times New Roman"/>
      <w:szCs w:val="24"/>
    </w:rPr>
  </w:style>
  <w:style w:type="paragraph" w:styleId="a5">
    <w:name w:val="header"/>
    <w:basedOn w:val="a"/>
    <w:link w:val="Char0"/>
    <w:uiPriority w:val="99"/>
    <w:unhideWhenUsed/>
    <w:rsid w:val="006854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54E5"/>
    <w:rPr>
      <w:rFonts w:ascii="Calibri" w:eastAsia="宋体" w:hAnsi="Calibri" w:cs="Times New Roman"/>
      <w:sz w:val="18"/>
      <w:szCs w:val="18"/>
    </w:rPr>
  </w:style>
  <w:style w:type="paragraph" w:styleId="a6">
    <w:name w:val="footer"/>
    <w:basedOn w:val="a"/>
    <w:link w:val="Char2"/>
    <w:uiPriority w:val="99"/>
    <w:unhideWhenUsed/>
    <w:rsid w:val="006854E5"/>
    <w:pPr>
      <w:tabs>
        <w:tab w:val="center" w:pos="4153"/>
        <w:tab w:val="right" w:pos="8306"/>
      </w:tabs>
      <w:snapToGrid w:val="0"/>
      <w:jc w:val="left"/>
    </w:pPr>
    <w:rPr>
      <w:sz w:val="18"/>
      <w:szCs w:val="18"/>
    </w:rPr>
  </w:style>
  <w:style w:type="character" w:customStyle="1" w:styleId="Char2">
    <w:name w:val="页脚 Char"/>
    <w:basedOn w:val="a0"/>
    <w:link w:val="a6"/>
    <w:uiPriority w:val="99"/>
    <w:rsid w:val="006854E5"/>
    <w:rPr>
      <w:rFonts w:ascii="Calibri" w:eastAsia="宋体" w:hAnsi="Calibri" w:cs="Times New Roman"/>
      <w:sz w:val="18"/>
      <w:szCs w:val="18"/>
    </w:rPr>
  </w:style>
  <w:style w:type="paragraph" w:styleId="a7">
    <w:name w:val="List Paragraph"/>
    <w:basedOn w:val="a"/>
    <w:uiPriority w:val="34"/>
    <w:qFormat/>
    <w:rsid w:val="0093749B"/>
    <w:pPr>
      <w:ind w:firstLineChars="200" w:firstLine="420"/>
    </w:pPr>
  </w:style>
  <w:style w:type="paragraph" w:styleId="a8">
    <w:name w:val="Balloon Text"/>
    <w:basedOn w:val="a"/>
    <w:link w:val="Char3"/>
    <w:uiPriority w:val="99"/>
    <w:semiHidden/>
    <w:unhideWhenUsed/>
    <w:rsid w:val="000D58DC"/>
    <w:rPr>
      <w:sz w:val="18"/>
      <w:szCs w:val="18"/>
    </w:rPr>
  </w:style>
  <w:style w:type="character" w:customStyle="1" w:styleId="Char3">
    <w:name w:val="批注框文本 Char"/>
    <w:basedOn w:val="a0"/>
    <w:link w:val="a8"/>
    <w:uiPriority w:val="99"/>
    <w:semiHidden/>
    <w:rsid w:val="000D58DC"/>
    <w:rPr>
      <w:rFonts w:ascii="Calibri" w:eastAsia="宋体" w:hAnsi="Calibri" w:cs="Times New Roman"/>
      <w:sz w:val="18"/>
      <w:szCs w:val="18"/>
    </w:rPr>
  </w:style>
  <w:style w:type="table" w:styleId="a9">
    <w:name w:val="Table Grid"/>
    <w:basedOn w:val="a1"/>
    <w:uiPriority w:val="59"/>
    <w:qFormat/>
    <w:rsid w:val="00D61A04"/>
    <w:rPr>
      <w:rFonts w:ascii="Calibri" w:eastAsia="宋体" w:hAnsi="Calibri"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89d7d304-9bbd-4642-a43e-287d1a0ae199">
    <w:name w:val="List Paragraph_89d7d304-9bbd-4642-a43e-287d1a0ae199"/>
    <w:basedOn w:val="a"/>
    <w:uiPriority w:val="34"/>
    <w:qFormat/>
    <w:rsid w:val="00D61A04"/>
    <w:pPr>
      <w:ind w:firstLineChars="200" w:firstLine="420"/>
    </w:pPr>
    <w:rPr>
      <w:rFonts w:cs="宋体"/>
      <w:szCs w:val="22"/>
    </w:rPr>
  </w:style>
  <w:style w:type="paragraph" w:styleId="aa">
    <w:name w:val="annotation subject"/>
    <w:basedOn w:val="a4"/>
    <w:next w:val="a4"/>
    <w:link w:val="Char4"/>
    <w:uiPriority w:val="99"/>
    <w:semiHidden/>
    <w:unhideWhenUsed/>
    <w:rsid w:val="00AE06FC"/>
    <w:rPr>
      <w:rFonts w:eastAsia="宋体" w:cs="Times New Roman"/>
      <w:b/>
      <w:bCs/>
    </w:rPr>
  </w:style>
  <w:style w:type="character" w:customStyle="1" w:styleId="Char4">
    <w:name w:val="批注主题 Char"/>
    <w:basedOn w:val="Char"/>
    <w:link w:val="aa"/>
    <w:uiPriority w:val="99"/>
    <w:semiHidden/>
    <w:rsid w:val="00AE06FC"/>
    <w:rPr>
      <w:rFonts w:ascii="Calibri" w:eastAsia="宋体" w:hAnsi="Calibri"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548766-0D15-4978-A210-68FEE04A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1063</Words>
  <Characters>6063</Characters>
  <Application>Microsoft Office Word</Application>
  <DocSecurity>0</DocSecurity>
  <Lines>50</Lines>
  <Paragraphs>14</Paragraphs>
  <ScaleCrop>false</ScaleCrop>
  <Company>Microsoft</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Microsoft</cp:lastModifiedBy>
  <cp:revision>3</cp:revision>
  <cp:lastPrinted>2018-03-23T03:16:00Z</cp:lastPrinted>
  <dcterms:created xsi:type="dcterms:W3CDTF">2018-12-18T02:28:00Z</dcterms:created>
  <dcterms:modified xsi:type="dcterms:W3CDTF">2018-12-18T02:51:00Z</dcterms:modified>
</cp:coreProperties>
</file>