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C4E" w:rsidRDefault="00520C4E" w:rsidP="00520C4E">
      <w:pPr>
        <w:rPr>
          <w:rFonts w:ascii="仿宋_GB2312" w:eastAsia="仿宋_GB2312" w:hAnsi="黑体"/>
          <w:color w:val="000000" w:themeColor="text1"/>
          <w:sz w:val="30"/>
          <w:szCs w:val="30"/>
        </w:rPr>
      </w:pPr>
    </w:p>
    <w:p w:rsidR="00520C4E" w:rsidRDefault="00520C4E" w:rsidP="00520C4E">
      <w:pPr>
        <w:rPr>
          <w:rFonts w:ascii="仿宋_GB2312" w:eastAsia="仿宋_GB2312" w:hAnsi="黑体"/>
          <w:color w:val="000000" w:themeColor="text1"/>
          <w:sz w:val="30"/>
          <w:szCs w:val="30"/>
        </w:rPr>
      </w:pPr>
    </w:p>
    <w:p w:rsidR="00520C4E" w:rsidRDefault="00520C4E" w:rsidP="00520C4E">
      <w:pPr>
        <w:spacing w:line="360" w:lineRule="auto"/>
        <w:jc w:val="center"/>
        <w:rPr>
          <w:rFonts w:eastAsia="黑体"/>
          <w:b/>
          <w:bCs/>
          <w:color w:val="000000" w:themeColor="text1"/>
          <w:kern w:val="44"/>
          <w:sz w:val="44"/>
          <w:szCs w:val="44"/>
        </w:rPr>
      </w:pPr>
      <w:r w:rsidRPr="00960BEE">
        <w:rPr>
          <w:rFonts w:eastAsia="黑体" w:hint="eastAsia"/>
          <w:b/>
          <w:bCs/>
          <w:color w:val="000000" w:themeColor="text1"/>
          <w:kern w:val="44"/>
          <w:sz w:val="44"/>
          <w:szCs w:val="44"/>
        </w:rPr>
        <w:t>常州大学专业认证申请书</w:t>
      </w:r>
    </w:p>
    <w:p w:rsidR="00520C4E" w:rsidRPr="00960BEE" w:rsidRDefault="00520C4E" w:rsidP="00520C4E">
      <w:pPr>
        <w:spacing w:line="360" w:lineRule="auto"/>
        <w:jc w:val="center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 w:rsidRPr="00960BEE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（</w:t>
      </w:r>
      <w:r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工</w:t>
      </w:r>
      <w:r w:rsidRPr="00960BEE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科类）</w:t>
      </w:r>
    </w:p>
    <w:p w:rsidR="00520C4E" w:rsidRDefault="00520C4E" w:rsidP="00520C4E">
      <w:pPr>
        <w:spacing w:line="360" w:lineRule="auto"/>
        <w:jc w:val="center"/>
        <w:rPr>
          <w:rFonts w:ascii="Times New Roman" w:eastAsia="仿宋_GB2312" w:hAnsi="Times New Roman"/>
          <w:color w:val="000000" w:themeColor="text1"/>
          <w:sz w:val="30"/>
          <w:szCs w:val="30"/>
        </w:rPr>
      </w:pPr>
    </w:p>
    <w:p w:rsidR="00520C4E" w:rsidRDefault="00520C4E" w:rsidP="00520C4E">
      <w:pPr>
        <w:spacing w:line="360" w:lineRule="auto"/>
        <w:jc w:val="center"/>
        <w:rPr>
          <w:rFonts w:ascii="Times New Roman" w:eastAsia="仿宋_GB2312" w:hAnsi="Times New Roman"/>
          <w:color w:val="000000" w:themeColor="text1"/>
          <w:sz w:val="30"/>
          <w:szCs w:val="30"/>
        </w:rPr>
      </w:pPr>
    </w:p>
    <w:p w:rsidR="00520C4E" w:rsidRDefault="00520C4E" w:rsidP="00520C4E">
      <w:pPr>
        <w:spacing w:line="360" w:lineRule="auto"/>
        <w:jc w:val="center"/>
        <w:rPr>
          <w:rFonts w:ascii="Times New Roman" w:eastAsia="仿宋_GB2312" w:hAnsi="Times New Roman"/>
          <w:color w:val="000000" w:themeColor="text1"/>
          <w:sz w:val="30"/>
          <w:szCs w:val="30"/>
        </w:rPr>
      </w:pPr>
    </w:p>
    <w:p w:rsidR="00520C4E" w:rsidRDefault="00520C4E" w:rsidP="00520C4E">
      <w:pPr>
        <w:spacing w:line="360" w:lineRule="auto"/>
        <w:jc w:val="center"/>
        <w:rPr>
          <w:rFonts w:ascii="Times New Roman" w:eastAsia="仿宋_GB2312" w:hAnsi="Times New Roman"/>
          <w:color w:val="000000" w:themeColor="text1"/>
          <w:sz w:val="30"/>
          <w:szCs w:val="30"/>
        </w:rPr>
      </w:pPr>
    </w:p>
    <w:p w:rsidR="00520C4E" w:rsidRDefault="00767FB1" w:rsidP="00520C4E">
      <w:pPr>
        <w:spacing w:line="360" w:lineRule="auto"/>
        <w:ind w:firstLineChars="245" w:firstLine="735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申请</w:t>
      </w:r>
      <w:r w:rsidR="00520C4E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学院：</w:t>
      </w:r>
    </w:p>
    <w:p w:rsidR="00520C4E" w:rsidRDefault="00767FB1" w:rsidP="00520C4E">
      <w:pPr>
        <w:spacing w:line="360" w:lineRule="auto"/>
        <w:ind w:firstLineChars="245" w:firstLine="735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申请</w:t>
      </w:r>
      <w:r w:rsidR="00520C4E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专业：</w:t>
      </w:r>
    </w:p>
    <w:p w:rsidR="00520C4E" w:rsidRDefault="00520C4E" w:rsidP="00520C4E">
      <w:pPr>
        <w:spacing w:line="360" w:lineRule="auto"/>
        <w:ind w:firstLine="686"/>
        <w:rPr>
          <w:rFonts w:ascii="Times New Roman" w:eastAsia="仿宋_GB2312" w:hAnsi="Times New Roman"/>
          <w:b/>
          <w:color w:val="000000" w:themeColor="text1"/>
          <w:sz w:val="30"/>
          <w:szCs w:val="30"/>
        </w:rPr>
      </w:pPr>
    </w:p>
    <w:p w:rsidR="00520C4E" w:rsidRDefault="00520C4E" w:rsidP="00520C4E">
      <w:pPr>
        <w:spacing w:line="360" w:lineRule="auto"/>
        <w:ind w:firstLineChars="245" w:firstLine="738"/>
        <w:rPr>
          <w:rFonts w:ascii="Times New Roman" w:eastAsia="仿宋_GB2312" w:hAnsi="Times New Roman"/>
          <w:b/>
          <w:sz w:val="30"/>
          <w:szCs w:val="30"/>
        </w:rPr>
      </w:pPr>
      <w:r>
        <w:rPr>
          <w:rFonts w:ascii="Times New Roman" w:eastAsia="仿宋_GB2312" w:hAnsi="Times New Roman" w:hint="eastAsia"/>
          <w:b/>
          <w:sz w:val="30"/>
          <w:szCs w:val="30"/>
        </w:rPr>
        <w:t>我院承诺，本申请书及所有附件材料完全属实。</w:t>
      </w:r>
    </w:p>
    <w:p w:rsidR="00520C4E" w:rsidRPr="006C7F03" w:rsidRDefault="00520C4E" w:rsidP="00520C4E">
      <w:pPr>
        <w:spacing w:line="360" w:lineRule="auto"/>
        <w:ind w:firstLine="686"/>
        <w:rPr>
          <w:rFonts w:ascii="Times New Roman" w:eastAsia="仿宋_GB2312" w:hAnsi="Times New Roman"/>
          <w:b/>
          <w:color w:val="000000" w:themeColor="text1"/>
          <w:sz w:val="30"/>
          <w:szCs w:val="30"/>
        </w:rPr>
      </w:pPr>
    </w:p>
    <w:p w:rsidR="00520C4E" w:rsidRDefault="00520C4E" w:rsidP="00520C4E">
      <w:pPr>
        <w:spacing w:line="360" w:lineRule="auto"/>
        <w:ind w:right="420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 xml:space="preserve">   </w:t>
      </w:r>
      <w:r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学院负责人签字：</w:t>
      </w:r>
    </w:p>
    <w:p w:rsidR="00520C4E" w:rsidRDefault="00520C4E" w:rsidP="00520C4E">
      <w:pPr>
        <w:spacing w:line="360" w:lineRule="auto"/>
        <w:ind w:right="420"/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</w:pPr>
    </w:p>
    <w:p w:rsidR="00520C4E" w:rsidRDefault="00520C4E" w:rsidP="00520C4E">
      <w:pPr>
        <w:spacing w:line="360" w:lineRule="auto"/>
        <w:ind w:right="420" w:firstLineChars="1350" w:firstLine="3888"/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</w:pPr>
      <w:r>
        <w:rPr>
          <w:rFonts w:ascii="Times New Roman" w:eastAsia="仿宋_GB2312" w:hAnsi="Times New Roman" w:hint="eastAsia"/>
          <w:color w:val="000000" w:themeColor="text1"/>
          <w:spacing w:val="-6"/>
          <w:sz w:val="30"/>
          <w:szCs w:val="30"/>
        </w:rPr>
        <w:t>学院（盖章）：</w:t>
      </w:r>
    </w:p>
    <w:p w:rsidR="00520C4E" w:rsidRDefault="00520C4E" w:rsidP="00520C4E">
      <w:pPr>
        <w:spacing w:line="360" w:lineRule="auto"/>
        <w:ind w:right="420" w:firstLineChars="1300" w:firstLine="3744"/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</w:pPr>
    </w:p>
    <w:p w:rsidR="00520C4E" w:rsidRDefault="00520C4E" w:rsidP="00520C4E">
      <w:pPr>
        <w:wordWrap w:val="0"/>
        <w:spacing w:line="360" w:lineRule="auto"/>
        <w:ind w:right="536" w:firstLineChars="1650" w:firstLine="4752"/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</w:pPr>
      <w:r>
        <w:rPr>
          <w:rFonts w:ascii="Times New Roman" w:eastAsia="仿宋_GB2312" w:hAnsi="Times New Roman" w:hint="eastAsia"/>
          <w:color w:val="000000" w:themeColor="text1"/>
          <w:spacing w:val="-6"/>
          <w:sz w:val="30"/>
          <w:szCs w:val="30"/>
        </w:rPr>
        <w:t>年</w:t>
      </w:r>
      <w:r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  <w:t xml:space="preserve">   </w:t>
      </w:r>
      <w:r>
        <w:rPr>
          <w:rFonts w:ascii="Times New Roman" w:eastAsia="仿宋_GB2312" w:hAnsi="Times New Roman" w:hint="eastAsia"/>
          <w:color w:val="000000" w:themeColor="text1"/>
          <w:spacing w:val="-6"/>
          <w:sz w:val="30"/>
          <w:szCs w:val="30"/>
        </w:rPr>
        <w:t>月</w:t>
      </w:r>
      <w:r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  <w:t xml:space="preserve">   </w:t>
      </w:r>
      <w:r>
        <w:rPr>
          <w:rFonts w:ascii="Times New Roman" w:eastAsia="仿宋_GB2312" w:hAnsi="Times New Roman" w:hint="eastAsia"/>
          <w:color w:val="000000" w:themeColor="text1"/>
          <w:spacing w:val="-6"/>
          <w:sz w:val="30"/>
          <w:szCs w:val="30"/>
        </w:rPr>
        <w:t>日</w:t>
      </w:r>
    </w:p>
    <w:p w:rsidR="00520C4E" w:rsidRDefault="00520C4E" w:rsidP="00520C4E">
      <w:pPr>
        <w:widowControl/>
        <w:jc w:val="left"/>
        <w:rPr>
          <w:rFonts w:asciiTheme="majorEastAsia" w:eastAsiaTheme="majorEastAsia" w:hAnsiTheme="majorEastAsia"/>
          <w:b/>
          <w:color w:val="000000" w:themeColor="text1"/>
          <w:spacing w:val="-6"/>
          <w:sz w:val="32"/>
          <w:szCs w:val="32"/>
        </w:rPr>
      </w:pPr>
      <w:r>
        <w:rPr>
          <w:rFonts w:asciiTheme="majorEastAsia" w:eastAsiaTheme="majorEastAsia" w:hAnsiTheme="majorEastAsia"/>
          <w:b/>
          <w:color w:val="000000" w:themeColor="text1"/>
          <w:spacing w:val="-6"/>
          <w:sz w:val="32"/>
          <w:szCs w:val="32"/>
        </w:rPr>
        <w:br w:type="page"/>
      </w:r>
      <w:bookmarkStart w:id="0" w:name="_GoBack"/>
      <w:bookmarkEnd w:id="0"/>
    </w:p>
    <w:p w:rsidR="00520C4E" w:rsidRPr="0061167A" w:rsidRDefault="00520C4E" w:rsidP="00520C4E">
      <w:pPr>
        <w:widowControl/>
        <w:jc w:val="center"/>
        <w:rPr>
          <w:rFonts w:ascii="宋体" w:eastAsia="宋体" w:hAnsi="宋体"/>
          <w:b/>
          <w:color w:val="000000" w:themeColor="text1"/>
          <w:spacing w:val="-6"/>
          <w:sz w:val="32"/>
          <w:szCs w:val="32"/>
        </w:rPr>
      </w:pPr>
      <w:r w:rsidRPr="0061167A">
        <w:rPr>
          <w:rFonts w:ascii="宋体" w:eastAsia="宋体" w:hAnsi="宋体" w:hint="eastAsia"/>
          <w:b/>
          <w:color w:val="000000" w:themeColor="text1"/>
          <w:spacing w:val="-6"/>
          <w:sz w:val="32"/>
          <w:szCs w:val="32"/>
        </w:rPr>
        <w:lastRenderedPageBreak/>
        <w:t>撰写说明</w:t>
      </w:r>
    </w:p>
    <w:p w:rsidR="00520C4E" w:rsidRDefault="00520C4E" w:rsidP="00520C4E">
      <w:pPr>
        <w:widowControl/>
        <w:spacing w:line="360" w:lineRule="auto"/>
        <w:jc w:val="left"/>
        <w:rPr>
          <w:rFonts w:ascii="宋体" w:eastAsia="宋体" w:hAnsi="宋体"/>
          <w:color w:val="000000" w:themeColor="text1"/>
          <w:spacing w:val="-6"/>
          <w:sz w:val="24"/>
          <w:szCs w:val="24"/>
        </w:rPr>
      </w:pPr>
    </w:p>
    <w:p w:rsidR="00520C4E" w:rsidRDefault="00520C4E" w:rsidP="00520C4E">
      <w:pPr>
        <w:widowControl/>
        <w:spacing w:line="360" w:lineRule="auto"/>
        <w:jc w:val="left"/>
        <w:rPr>
          <w:rFonts w:ascii="宋体" w:eastAsia="宋体" w:hAnsi="宋体"/>
          <w:b/>
          <w:color w:val="000000" w:themeColor="text1"/>
          <w:spacing w:val="-6"/>
          <w:sz w:val="28"/>
          <w:szCs w:val="28"/>
        </w:rPr>
      </w:pPr>
      <w:r>
        <w:rPr>
          <w:rFonts w:ascii="宋体" w:eastAsia="宋体" w:hAnsi="宋体" w:hint="eastAsia"/>
          <w:b/>
          <w:color w:val="000000" w:themeColor="text1"/>
          <w:spacing w:val="-6"/>
          <w:sz w:val="28"/>
          <w:szCs w:val="28"/>
        </w:rPr>
        <w:t>一、申请书基本内容</w:t>
      </w:r>
    </w:p>
    <w:p w:rsidR="00520C4E" w:rsidRDefault="00520C4E" w:rsidP="00520C4E">
      <w:pPr>
        <w:widowControl/>
        <w:spacing w:line="360" w:lineRule="auto"/>
        <w:ind w:firstLineChars="200" w:firstLine="456"/>
        <w:rPr>
          <w:rFonts w:ascii="宋体" w:eastAsia="宋体" w:hAnsi="宋体"/>
          <w:color w:val="000000" w:themeColor="text1"/>
          <w:spacing w:val="-6"/>
          <w:sz w:val="24"/>
          <w:szCs w:val="24"/>
        </w:rPr>
      </w:pPr>
      <w:r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1.</w:t>
      </w:r>
      <w:r w:rsidR="00350906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自愿申请</w:t>
      </w:r>
      <w:r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接受校内认证</w:t>
      </w:r>
      <w:r>
        <w:rPr>
          <w:rFonts w:ascii="宋体" w:eastAsia="宋体" w:hAnsi="宋体"/>
          <w:color w:val="000000" w:themeColor="text1"/>
          <w:spacing w:val="-6"/>
          <w:sz w:val="24"/>
          <w:szCs w:val="24"/>
        </w:rPr>
        <w:t>式专业</w:t>
      </w:r>
      <w:r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评估。</w:t>
      </w:r>
    </w:p>
    <w:p w:rsidR="00520C4E" w:rsidRDefault="00520C4E" w:rsidP="00520C4E">
      <w:pPr>
        <w:widowControl/>
        <w:spacing w:line="360" w:lineRule="auto"/>
        <w:ind w:firstLineChars="200" w:firstLine="456"/>
        <w:rPr>
          <w:rFonts w:ascii="宋体" w:eastAsia="宋体" w:hAnsi="宋体"/>
          <w:color w:val="000000" w:themeColor="text1"/>
          <w:spacing w:val="-6"/>
          <w:sz w:val="24"/>
          <w:szCs w:val="24"/>
        </w:rPr>
      </w:pPr>
      <w:r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2.满足《工程教育认证工作规范》</w:t>
      </w:r>
      <w:r w:rsidRPr="00304B09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（</w:t>
      </w:r>
      <w:r w:rsidRPr="00304B09">
        <w:rPr>
          <w:rFonts w:ascii="宋体" w:eastAsia="宋体" w:hAnsi="宋体"/>
          <w:color w:val="000000" w:themeColor="text1"/>
          <w:spacing w:val="-6"/>
          <w:sz w:val="24"/>
          <w:szCs w:val="24"/>
        </w:rPr>
        <w:t>T/CEEAA</w:t>
      </w:r>
      <w:r w:rsidRPr="00304B09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 xml:space="preserve"> </w:t>
      </w:r>
      <w:r w:rsidRPr="00304B09">
        <w:rPr>
          <w:rFonts w:ascii="宋体" w:eastAsia="宋体" w:hAnsi="宋体"/>
          <w:color w:val="000000" w:themeColor="text1"/>
          <w:spacing w:val="-6"/>
          <w:sz w:val="24"/>
          <w:szCs w:val="24"/>
        </w:rPr>
        <w:t>002—2022</w:t>
      </w:r>
      <w:r w:rsidRPr="00304B09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）</w:t>
      </w:r>
      <w:r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规定的基本条件。</w:t>
      </w:r>
    </w:p>
    <w:p w:rsidR="00520C4E" w:rsidRDefault="00520C4E" w:rsidP="00520C4E">
      <w:pPr>
        <w:widowControl/>
        <w:spacing w:line="360" w:lineRule="auto"/>
        <w:ind w:firstLineChars="200" w:firstLine="456"/>
        <w:rPr>
          <w:rFonts w:ascii="宋体" w:eastAsia="宋体" w:hAnsi="宋体"/>
          <w:color w:val="000000" w:themeColor="text1"/>
          <w:spacing w:val="-6"/>
          <w:sz w:val="24"/>
          <w:szCs w:val="24"/>
        </w:rPr>
      </w:pPr>
      <w:r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3.</w:t>
      </w:r>
      <w:r w:rsidRPr="00B93036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申请书应提供专业达到申请认证基本条件与标准要求的证明材料，具体内容参见本文件相关部分。</w:t>
      </w:r>
    </w:p>
    <w:p w:rsidR="00520C4E" w:rsidRDefault="00520C4E" w:rsidP="00AC21BC">
      <w:pPr>
        <w:widowControl/>
        <w:spacing w:line="360" w:lineRule="auto"/>
        <w:rPr>
          <w:rFonts w:ascii="宋体" w:eastAsia="宋体" w:hAnsi="宋体"/>
          <w:b/>
          <w:color w:val="000000" w:themeColor="text1"/>
          <w:spacing w:val="-6"/>
          <w:sz w:val="28"/>
          <w:szCs w:val="28"/>
        </w:rPr>
      </w:pPr>
      <w:r>
        <w:rPr>
          <w:rFonts w:ascii="宋体" w:eastAsia="宋体" w:hAnsi="宋体" w:hint="eastAsia"/>
          <w:b/>
          <w:color w:val="000000" w:themeColor="text1"/>
          <w:spacing w:val="-6"/>
          <w:sz w:val="28"/>
          <w:szCs w:val="28"/>
        </w:rPr>
        <w:t>二、申请书撰写基本要求</w:t>
      </w:r>
    </w:p>
    <w:p w:rsidR="00520C4E" w:rsidRDefault="00520C4E" w:rsidP="00520C4E">
      <w:pPr>
        <w:widowControl/>
        <w:spacing w:line="360" w:lineRule="auto"/>
        <w:ind w:firstLineChars="200" w:firstLine="456"/>
        <w:rPr>
          <w:rFonts w:ascii="宋体" w:eastAsia="宋体" w:hAnsi="宋体"/>
          <w:color w:val="000000" w:themeColor="text1"/>
          <w:spacing w:val="-6"/>
          <w:sz w:val="24"/>
          <w:szCs w:val="24"/>
        </w:rPr>
      </w:pPr>
      <w:r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1.</w:t>
      </w:r>
      <w:r w:rsidRPr="00960BEE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申请书正文部分字数不超过3000字</w:t>
      </w:r>
      <w:r w:rsidR="009F223B" w:rsidRPr="009F223B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（不含表格）</w:t>
      </w:r>
      <w:r w:rsidRPr="00960BEE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，内容应重点突出，简洁清晰，避免罗列与认证标准无关的材料，尤其是非面向全体学生的、专业的标志性成果。</w:t>
      </w:r>
    </w:p>
    <w:p w:rsidR="00520C4E" w:rsidRDefault="00520C4E" w:rsidP="00520C4E">
      <w:pPr>
        <w:widowControl/>
        <w:spacing w:line="360" w:lineRule="auto"/>
        <w:ind w:firstLineChars="200" w:firstLine="456"/>
        <w:rPr>
          <w:rFonts w:ascii="宋体" w:eastAsia="宋体" w:hAnsi="宋体"/>
          <w:color w:val="000000" w:themeColor="text1"/>
          <w:spacing w:val="-6"/>
          <w:sz w:val="24"/>
          <w:szCs w:val="24"/>
        </w:rPr>
      </w:pPr>
      <w:r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2.专业应承诺提供的材料真实可靠。</w:t>
      </w:r>
    </w:p>
    <w:p w:rsidR="00520C4E" w:rsidRDefault="00520C4E" w:rsidP="00520C4E">
      <w:pPr>
        <w:widowControl/>
        <w:spacing w:line="360" w:lineRule="auto"/>
        <w:jc w:val="left"/>
        <w:rPr>
          <w:rFonts w:ascii="宋体" w:eastAsia="宋体" w:hAnsi="宋体"/>
          <w:b/>
          <w:color w:val="000000" w:themeColor="text1"/>
          <w:spacing w:val="-6"/>
          <w:sz w:val="28"/>
          <w:szCs w:val="28"/>
        </w:rPr>
      </w:pPr>
      <w:r>
        <w:rPr>
          <w:rFonts w:ascii="宋体" w:eastAsia="宋体" w:hAnsi="宋体" w:hint="eastAsia"/>
          <w:b/>
          <w:color w:val="000000" w:themeColor="text1"/>
          <w:spacing w:val="-6"/>
          <w:sz w:val="28"/>
          <w:szCs w:val="28"/>
        </w:rPr>
        <w:t>三、申请书有关材料说明</w:t>
      </w:r>
    </w:p>
    <w:p w:rsidR="00903032" w:rsidRDefault="00520C4E" w:rsidP="00520C4E">
      <w:pPr>
        <w:widowControl/>
        <w:spacing w:line="360" w:lineRule="auto"/>
        <w:ind w:firstLineChars="200" w:firstLine="456"/>
        <w:rPr>
          <w:rFonts w:ascii="宋体" w:eastAsia="宋体" w:hAnsi="宋体"/>
          <w:color w:val="000000" w:themeColor="text1"/>
          <w:spacing w:val="-6"/>
          <w:sz w:val="24"/>
          <w:szCs w:val="24"/>
        </w:rPr>
      </w:pPr>
      <w:r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1.校内认证式专业评估</w:t>
      </w:r>
      <w:r w:rsidRPr="00B93036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要求接受认证专业采用面向产出的教学评价方式。</w:t>
      </w:r>
      <w:r w:rsidR="00903032" w:rsidRPr="00903032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评价结果应能反映全体获得</w:t>
      </w:r>
      <w:r w:rsidR="00014E98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工学</w:t>
      </w:r>
      <w:r w:rsidR="00903032" w:rsidRPr="00903032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学士学位的毕业生达到专业制定的毕业要求的情况。</w:t>
      </w:r>
    </w:p>
    <w:p w:rsidR="00FF00DA" w:rsidRDefault="00520C4E" w:rsidP="00520C4E">
      <w:pPr>
        <w:widowControl/>
        <w:spacing w:line="360" w:lineRule="auto"/>
        <w:ind w:firstLineChars="200" w:firstLine="456"/>
        <w:rPr>
          <w:rFonts w:ascii="宋体" w:eastAsia="宋体" w:hAnsi="宋体"/>
          <w:color w:val="000000" w:themeColor="text1"/>
          <w:spacing w:val="-6"/>
          <w:sz w:val="24"/>
          <w:szCs w:val="24"/>
        </w:rPr>
      </w:pPr>
      <w:r w:rsidRPr="00A503B3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2.</w:t>
      </w:r>
      <w:r w:rsidRPr="00A503B3">
        <w:rPr>
          <w:rFonts w:ascii="宋体" w:eastAsia="宋体" w:hAnsi="宋体" w:hint="eastAsia"/>
          <w:spacing w:val="-6"/>
          <w:sz w:val="24"/>
          <w:szCs w:val="24"/>
        </w:rPr>
        <w:t>校内认证式专业评估</w:t>
      </w:r>
      <w:r w:rsidRPr="00A503B3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要求接受认证专业必须建立并实施面向产出的内部评价机制，其核心是基于学生</w:t>
      </w:r>
      <w:r w:rsidR="005A151A" w:rsidRPr="005A151A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学习成果的课程目标、毕业要求达成情况评价机制。</w:t>
      </w:r>
      <w:r w:rsidRPr="00A503B3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因此，专业在申请阶段必须提供与此有关的制度文件、评价报告与支撑材料</w:t>
      </w:r>
      <w:r w:rsidR="005A151A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：</w:t>
      </w:r>
      <w:r w:rsidRPr="00A503B3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明确评价机构和人员、评价对象和周期</w:t>
      </w:r>
      <w:r w:rsidR="005A151A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；</w:t>
      </w:r>
      <w:r w:rsidR="005A151A" w:rsidRPr="005A151A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说明评价过程的合理性及评价数据的真实性、</w:t>
      </w:r>
      <w:r w:rsidR="005A151A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针对不同</w:t>
      </w:r>
      <w:r w:rsidRPr="00A503B3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产出目标采取的</w:t>
      </w:r>
      <w:r w:rsidR="00FF00DA">
        <w:rPr>
          <w:rFonts w:ascii="Times New Roman" w:eastAsia="宋体" w:hAnsi="Times New Roman" w:cs="Times New Roman" w:hint="eastAsia"/>
          <w:color w:val="000000"/>
          <w:spacing w:val="-6"/>
          <w:sz w:val="24"/>
          <w:szCs w:val="24"/>
        </w:rPr>
        <w:t>评价</w:t>
      </w:r>
      <w:r w:rsidRPr="00A503B3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方法、评价结果用于持续改进的要求等。其中，</w:t>
      </w:r>
      <w:r w:rsidR="00FF00DA" w:rsidRPr="00FF00DA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关于评价过程及评价数据的说明，需明确其与产出目标的相关性。</w:t>
      </w:r>
    </w:p>
    <w:p w:rsidR="00520C4E" w:rsidRDefault="00520C4E" w:rsidP="00520C4E">
      <w:pPr>
        <w:widowControl/>
        <w:spacing w:line="360" w:lineRule="auto"/>
        <w:ind w:firstLineChars="200" w:firstLine="456"/>
        <w:rPr>
          <w:rFonts w:ascii="宋体" w:eastAsia="宋体" w:hAnsi="宋体"/>
          <w:color w:val="000000" w:themeColor="text1"/>
          <w:spacing w:val="-6"/>
          <w:sz w:val="24"/>
          <w:szCs w:val="24"/>
        </w:rPr>
      </w:pPr>
      <w:r w:rsidRPr="00A503B3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3.</w:t>
      </w:r>
      <w:r w:rsidRPr="00A503B3">
        <w:rPr>
          <w:rFonts w:ascii="宋体" w:eastAsia="宋体" w:hAnsi="宋体" w:hint="eastAsia"/>
          <w:spacing w:val="-6"/>
          <w:sz w:val="24"/>
          <w:szCs w:val="24"/>
        </w:rPr>
        <w:t>校内认证式专业评估</w:t>
      </w:r>
      <w:r w:rsidRPr="00A503B3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采用的基本工作方式是“专业举证，专家查证”。专业必须提供学生达到</w:t>
      </w:r>
      <w:r w:rsidR="00492BD8" w:rsidRPr="00492BD8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毕业</w:t>
      </w:r>
      <w:r w:rsidRPr="00A503B3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要求的证据</w:t>
      </w:r>
      <w:r w:rsidR="00E1169D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：</w:t>
      </w:r>
      <w:r w:rsidRPr="00A503B3"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证据不是专业做了什</w:t>
      </w:r>
      <w:r>
        <w:rPr>
          <w:rFonts w:ascii="宋体" w:eastAsia="宋体" w:hAnsi="宋体" w:hint="eastAsia"/>
          <w:color w:val="000000" w:themeColor="text1"/>
          <w:spacing w:val="-6"/>
          <w:sz w:val="24"/>
          <w:szCs w:val="24"/>
        </w:rPr>
        <w:t>么，而是做的结果，结果只能来自专业自行开展的评价。</w:t>
      </w:r>
    </w:p>
    <w:p w:rsidR="00520C4E" w:rsidRDefault="00520C4E" w:rsidP="00520C4E">
      <w:pPr>
        <w:widowControl/>
        <w:jc w:val="left"/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</w:pPr>
      <w:r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  <w:br w:type="page"/>
      </w:r>
    </w:p>
    <w:p w:rsidR="00520C4E" w:rsidRPr="00520C4E" w:rsidRDefault="00520C4E" w:rsidP="00520C4E">
      <w:pPr>
        <w:spacing w:beforeLines="50" w:before="156" w:afterLines="50" w:after="156" w:line="360" w:lineRule="auto"/>
        <w:rPr>
          <w:rFonts w:ascii="宋体" w:eastAsia="宋体" w:hAnsi="宋体"/>
          <w:color w:val="000000" w:themeColor="text1"/>
          <w:sz w:val="28"/>
          <w:szCs w:val="32"/>
        </w:rPr>
      </w:pPr>
      <w:r w:rsidRPr="00520C4E">
        <w:rPr>
          <w:rFonts w:ascii="宋体" w:eastAsia="宋体" w:hAnsi="宋体" w:hint="eastAsia"/>
          <w:b/>
          <w:color w:val="000000" w:themeColor="text1"/>
          <w:sz w:val="28"/>
          <w:szCs w:val="32"/>
        </w:rPr>
        <w:lastRenderedPageBreak/>
        <w:t>一、学院及专业联系人</w:t>
      </w:r>
    </w:p>
    <w:tbl>
      <w:tblPr>
        <w:tblW w:w="81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1933"/>
        <w:gridCol w:w="6"/>
        <w:gridCol w:w="1714"/>
        <w:gridCol w:w="2159"/>
      </w:tblGrid>
      <w:tr w:rsidR="00520C4E" w:rsidRPr="00520C4E" w:rsidTr="000424D1">
        <w:trPr>
          <w:trHeight w:hRule="exact" w:val="510"/>
        </w:trPr>
        <w:tc>
          <w:tcPr>
            <w:tcW w:w="2297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申请学院</w:t>
            </w:r>
          </w:p>
        </w:tc>
        <w:tc>
          <w:tcPr>
            <w:tcW w:w="1939" w:type="dxa"/>
            <w:gridSpan w:val="2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1714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申请专业</w:t>
            </w:r>
          </w:p>
        </w:tc>
        <w:tc>
          <w:tcPr>
            <w:tcW w:w="2159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</w:tr>
      <w:tr w:rsidR="00520C4E" w:rsidRPr="00520C4E" w:rsidTr="000424D1">
        <w:trPr>
          <w:trHeight w:hRule="exact" w:val="510"/>
        </w:trPr>
        <w:tc>
          <w:tcPr>
            <w:tcW w:w="2297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申请认证专业</w:t>
            </w:r>
            <w:r w:rsidR="003D48C3">
              <w:rPr>
                <w:rFonts w:ascii="Times New Roman" w:eastAsia="宋体" w:hAnsi="Times New Roman" w:cs="Times New Roman"/>
                <w:color w:val="000000"/>
                <w:sz w:val="24"/>
              </w:rPr>
              <w:t>领域</w:t>
            </w: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*</w:t>
            </w:r>
          </w:p>
        </w:tc>
        <w:tc>
          <w:tcPr>
            <w:tcW w:w="5812" w:type="dxa"/>
            <w:gridSpan w:val="4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</w:tr>
      <w:tr w:rsidR="00520C4E" w:rsidRPr="00520C4E" w:rsidTr="000424D1">
        <w:trPr>
          <w:trHeight w:hRule="exact" w:val="510"/>
        </w:trPr>
        <w:tc>
          <w:tcPr>
            <w:tcW w:w="2297" w:type="dxa"/>
            <w:vAlign w:val="center"/>
          </w:tcPr>
          <w:p w:rsidR="00520C4E" w:rsidRPr="00520C4E" w:rsidRDefault="00520C4E" w:rsidP="00856324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教学</w:t>
            </w:r>
            <w:r w:rsidR="00856324">
              <w:rPr>
                <w:rFonts w:ascii="宋体" w:eastAsia="宋体" w:hAnsi="宋体" w:hint="eastAsia"/>
                <w:color w:val="000000" w:themeColor="text1"/>
                <w:sz w:val="24"/>
              </w:rPr>
              <w:t>负责</w:t>
            </w: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人</w:t>
            </w:r>
          </w:p>
        </w:tc>
        <w:tc>
          <w:tcPr>
            <w:tcW w:w="1933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电子信箱</w:t>
            </w:r>
          </w:p>
        </w:tc>
        <w:tc>
          <w:tcPr>
            <w:tcW w:w="2159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</w:tr>
      <w:tr w:rsidR="00520C4E" w:rsidRPr="00520C4E" w:rsidTr="000424D1">
        <w:trPr>
          <w:trHeight w:hRule="exact" w:val="510"/>
        </w:trPr>
        <w:tc>
          <w:tcPr>
            <w:tcW w:w="2297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办公电话</w:t>
            </w:r>
          </w:p>
        </w:tc>
        <w:tc>
          <w:tcPr>
            <w:tcW w:w="1933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手机</w:t>
            </w:r>
          </w:p>
        </w:tc>
        <w:tc>
          <w:tcPr>
            <w:tcW w:w="2159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</w:tr>
      <w:tr w:rsidR="00520C4E" w:rsidRPr="00520C4E" w:rsidTr="000424D1">
        <w:trPr>
          <w:trHeight w:hRule="exact" w:val="510"/>
        </w:trPr>
        <w:tc>
          <w:tcPr>
            <w:tcW w:w="2297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专业负责人</w:t>
            </w:r>
          </w:p>
        </w:tc>
        <w:tc>
          <w:tcPr>
            <w:tcW w:w="1933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电子信箱</w:t>
            </w:r>
          </w:p>
        </w:tc>
        <w:tc>
          <w:tcPr>
            <w:tcW w:w="2159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</w:tr>
      <w:tr w:rsidR="00520C4E" w:rsidRPr="00520C4E" w:rsidTr="000424D1">
        <w:trPr>
          <w:trHeight w:hRule="exact" w:val="510"/>
        </w:trPr>
        <w:tc>
          <w:tcPr>
            <w:tcW w:w="2297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办公电话</w:t>
            </w:r>
          </w:p>
        </w:tc>
        <w:tc>
          <w:tcPr>
            <w:tcW w:w="1933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手机</w:t>
            </w:r>
          </w:p>
        </w:tc>
        <w:tc>
          <w:tcPr>
            <w:tcW w:w="2159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</w:tr>
      <w:tr w:rsidR="00520C4E" w:rsidRPr="00520C4E" w:rsidTr="000424D1">
        <w:trPr>
          <w:trHeight w:hRule="exact" w:val="510"/>
        </w:trPr>
        <w:tc>
          <w:tcPr>
            <w:tcW w:w="2297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认证工作联系人</w:t>
            </w:r>
          </w:p>
        </w:tc>
        <w:tc>
          <w:tcPr>
            <w:tcW w:w="1933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电子信箱</w:t>
            </w:r>
          </w:p>
        </w:tc>
        <w:tc>
          <w:tcPr>
            <w:tcW w:w="2159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</w:tr>
      <w:tr w:rsidR="00520C4E" w:rsidRPr="00520C4E" w:rsidTr="000424D1">
        <w:trPr>
          <w:trHeight w:hRule="exact" w:val="510"/>
        </w:trPr>
        <w:tc>
          <w:tcPr>
            <w:tcW w:w="2297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办公电话</w:t>
            </w:r>
          </w:p>
        </w:tc>
        <w:tc>
          <w:tcPr>
            <w:tcW w:w="1933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手机</w:t>
            </w:r>
          </w:p>
        </w:tc>
        <w:tc>
          <w:tcPr>
            <w:tcW w:w="2159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</w:tr>
      <w:tr w:rsidR="00520C4E" w:rsidRPr="00520C4E" w:rsidTr="000424D1">
        <w:trPr>
          <w:trHeight w:hRule="exact" w:val="510"/>
        </w:trPr>
        <w:tc>
          <w:tcPr>
            <w:tcW w:w="2297" w:type="dxa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520C4E">
              <w:rPr>
                <w:rFonts w:ascii="宋体" w:eastAsia="宋体" w:hAnsi="宋体" w:hint="eastAsia"/>
                <w:color w:val="000000" w:themeColor="text1"/>
                <w:sz w:val="24"/>
              </w:rPr>
              <w:t>通信地址</w:t>
            </w:r>
          </w:p>
        </w:tc>
        <w:tc>
          <w:tcPr>
            <w:tcW w:w="5812" w:type="dxa"/>
            <w:gridSpan w:val="4"/>
            <w:vAlign w:val="center"/>
          </w:tcPr>
          <w:p w:rsidR="00520C4E" w:rsidRPr="00520C4E" w:rsidRDefault="00520C4E" w:rsidP="00324201">
            <w:pPr>
              <w:tabs>
                <w:tab w:val="left" w:pos="0"/>
              </w:tabs>
              <w:spacing w:before="60" w:after="60" w:line="360" w:lineRule="auto"/>
              <w:ind w:rightChars="-51" w:right="-107"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</w:tr>
    </w:tbl>
    <w:p w:rsidR="00793385" w:rsidRDefault="00520C4E" w:rsidP="00793385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520C4E">
        <w:rPr>
          <w:rFonts w:ascii="宋体" w:eastAsia="宋体" w:hAnsi="宋体" w:hint="eastAsia"/>
          <w:color w:val="000000" w:themeColor="text1"/>
          <w:sz w:val="24"/>
        </w:rPr>
        <w:t>*</w:t>
      </w:r>
      <w:r w:rsidRPr="00520C4E">
        <w:rPr>
          <w:rFonts w:ascii="宋体" w:eastAsia="宋体" w:hAnsi="宋体" w:hint="eastAsia"/>
          <w:color w:val="000000" w:themeColor="text1"/>
          <w:sz w:val="24"/>
          <w:szCs w:val="24"/>
        </w:rPr>
        <w:t>注：</w:t>
      </w:r>
      <w:r w:rsidR="00793385" w:rsidRPr="00793385">
        <w:rPr>
          <w:rFonts w:ascii="宋体" w:eastAsia="宋体" w:hAnsi="宋体" w:hint="eastAsia"/>
          <w:color w:val="000000" w:themeColor="text1"/>
          <w:sz w:val="24"/>
          <w:szCs w:val="24"/>
        </w:rPr>
        <w:t>“专业领域”是指按照教育部规定设立的，在《工程教育认证标准》（</w:t>
      </w:r>
      <w:r w:rsidR="00793385" w:rsidRPr="00793385">
        <w:rPr>
          <w:rFonts w:ascii="宋体" w:eastAsia="宋体" w:hAnsi="宋体"/>
          <w:color w:val="000000" w:themeColor="text1"/>
          <w:sz w:val="24"/>
          <w:szCs w:val="24"/>
        </w:rPr>
        <w:t>T/CEEAA 001—2022）中各专业补充标准规定的专业范围内，包含机械、仪器、材料、能源动力、电子信息与电气工程、计算机、土木、水利、测绘地理信息、化工与制药及生物工程、地质、矿业、纺织、轻工、交通运输、兵器、核工程、环境、食品科学与工程、安全科学与工程等20个专业领域，工学门类其他专业及其他类（其他学科门类中授予工学学士学位的相关专业）。</w:t>
      </w:r>
    </w:p>
    <w:p w:rsidR="00520C4E" w:rsidRPr="00520C4E" w:rsidRDefault="00520C4E" w:rsidP="00793385">
      <w:pPr>
        <w:spacing w:line="360" w:lineRule="auto"/>
        <w:rPr>
          <w:rFonts w:ascii="宋体" w:eastAsia="宋体" w:hAnsi="宋体"/>
          <w:b/>
          <w:color w:val="000000" w:themeColor="text1"/>
          <w:sz w:val="28"/>
          <w:szCs w:val="32"/>
        </w:rPr>
      </w:pPr>
      <w:r w:rsidRPr="00520C4E">
        <w:rPr>
          <w:rFonts w:ascii="宋体" w:eastAsia="宋体" w:hAnsi="宋体" w:hint="eastAsia"/>
          <w:b/>
          <w:color w:val="000000" w:themeColor="text1"/>
          <w:sz w:val="28"/>
          <w:szCs w:val="32"/>
        </w:rPr>
        <w:t>二、学院及专业简介（不超过1000字）</w:t>
      </w:r>
    </w:p>
    <w:p w:rsidR="00520C4E" w:rsidRPr="00520C4E" w:rsidRDefault="00520C4E" w:rsidP="00520C4E">
      <w:pPr>
        <w:spacing w:line="360" w:lineRule="auto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520C4E">
        <w:rPr>
          <w:rFonts w:ascii="宋体" w:eastAsia="宋体" w:hAnsi="宋体"/>
          <w:b/>
          <w:color w:val="000000" w:themeColor="text1"/>
          <w:sz w:val="24"/>
          <w:szCs w:val="24"/>
        </w:rPr>
        <w:t>1</w:t>
      </w:r>
      <w:r w:rsidRPr="00520C4E">
        <w:rPr>
          <w:rFonts w:ascii="宋体" w:eastAsia="宋体" w:hAnsi="宋体" w:hint="eastAsia"/>
          <w:b/>
          <w:color w:val="000000" w:themeColor="text1"/>
          <w:sz w:val="24"/>
          <w:szCs w:val="24"/>
        </w:rPr>
        <w:t>．学院简介</w:t>
      </w:r>
    </w:p>
    <w:p w:rsidR="00520C4E" w:rsidRPr="00520C4E" w:rsidRDefault="00520C4E" w:rsidP="00520C4E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520C4E">
        <w:rPr>
          <w:rFonts w:ascii="宋体" w:eastAsia="宋体" w:hAnsi="宋体" w:hint="eastAsia"/>
          <w:color w:val="000000" w:themeColor="text1"/>
          <w:sz w:val="24"/>
          <w:szCs w:val="24"/>
        </w:rPr>
        <w:t>简要介绍学院历史沿革和基本现状。</w:t>
      </w:r>
    </w:p>
    <w:p w:rsidR="00520C4E" w:rsidRPr="00520C4E" w:rsidRDefault="00520C4E" w:rsidP="00520C4E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520C4E">
        <w:rPr>
          <w:rFonts w:ascii="宋体" w:eastAsia="宋体" w:hAnsi="宋体"/>
          <w:b/>
          <w:color w:val="000000" w:themeColor="text1"/>
          <w:sz w:val="24"/>
          <w:szCs w:val="24"/>
        </w:rPr>
        <w:t>2</w:t>
      </w:r>
      <w:r w:rsidRPr="00520C4E">
        <w:rPr>
          <w:rFonts w:ascii="宋体" w:eastAsia="宋体" w:hAnsi="宋体" w:hint="eastAsia"/>
          <w:b/>
          <w:color w:val="000000" w:themeColor="text1"/>
          <w:sz w:val="24"/>
          <w:szCs w:val="24"/>
        </w:rPr>
        <w:t>．专业概况</w:t>
      </w:r>
    </w:p>
    <w:p w:rsidR="00520C4E" w:rsidRPr="00520C4E" w:rsidRDefault="00520C4E" w:rsidP="005531C2">
      <w:pPr>
        <w:spacing w:line="360" w:lineRule="auto"/>
        <w:ind w:firstLineChars="150" w:firstLine="360"/>
        <w:rPr>
          <w:rFonts w:ascii="宋体" w:eastAsia="宋体" w:hAnsi="宋体"/>
          <w:color w:val="000000" w:themeColor="text1"/>
          <w:sz w:val="24"/>
          <w:szCs w:val="24"/>
        </w:rPr>
      </w:pPr>
      <w:r w:rsidRPr="00520C4E">
        <w:rPr>
          <w:rFonts w:ascii="宋体" w:eastAsia="宋体" w:hAnsi="宋体" w:hint="eastAsia"/>
          <w:color w:val="000000" w:themeColor="text1"/>
          <w:sz w:val="24"/>
          <w:szCs w:val="24"/>
        </w:rPr>
        <w:t>（1）专业发展历史沿革。只需提供开办的时间，专业沿革中的重要变化。无需提供办学条件与历史上的贡献与成果。</w:t>
      </w:r>
    </w:p>
    <w:p w:rsidR="00520C4E" w:rsidRPr="00520C4E" w:rsidRDefault="00520C4E" w:rsidP="005531C2">
      <w:pPr>
        <w:spacing w:line="360" w:lineRule="auto"/>
        <w:ind w:firstLineChars="150" w:firstLine="360"/>
        <w:rPr>
          <w:rFonts w:ascii="宋体" w:eastAsia="宋体" w:hAnsi="宋体"/>
          <w:color w:val="000000" w:themeColor="text1"/>
          <w:sz w:val="24"/>
          <w:szCs w:val="24"/>
        </w:rPr>
      </w:pPr>
      <w:r w:rsidRPr="00520C4E">
        <w:rPr>
          <w:rFonts w:ascii="宋体" w:eastAsia="宋体" w:hAnsi="宋体" w:hint="eastAsia"/>
          <w:color w:val="000000" w:themeColor="text1"/>
          <w:sz w:val="24"/>
          <w:szCs w:val="24"/>
        </w:rPr>
        <w:t>（2</w:t>
      </w:r>
      <w:r w:rsidR="009A63EC">
        <w:rPr>
          <w:rFonts w:ascii="宋体" w:eastAsia="宋体" w:hAnsi="宋体" w:hint="eastAsia"/>
          <w:color w:val="000000" w:themeColor="text1"/>
          <w:sz w:val="24"/>
          <w:szCs w:val="24"/>
        </w:rPr>
        <w:t>）最早</w:t>
      </w:r>
      <w:r w:rsidRPr="00520C4E">
        <w:rPr>
          <w:rFonts w:ascii="宋体" w:eastAsia="宋体" w:hAnsi="宋体" w:hint="eastAsia"/>
          <w:color w:val="000000" w:themeColor="text1"/>
          <w:sz w:val="24"/>
          <w:szCs w:val="24"/>
        </w:rPr>
        <w:t>毕业生的毕业年份。如果专业开办中间有间断，应提供当前连续开办期间最早毕业生的毕业年份。</w:t>
      </w:r>
    </w:p>
    <w:p w:rsidR="00520C4E" w:rsidRPr="00520C4E" w:rsidRDefault="00520C4E" w:rsidP="005531C2">
      <w:pPr>
        <w:spacing w:line="360" w:lineRule="auto"/>
        <w:ind w:firstLineChars="150" w:firstLine="360"/>
        <w:rPr>
          <w:rFonts w:ascii="宋体" w:eastAsia="宋体" w:hAnsi="宋体"/>
          <w:color w:val="000000" w:themeColor="text1"/>
          <w:sz w:val="24"/>
          <w:szCs w:val="24"/>
        </w:rPr>
      </w:pPr>
      <w:r w:rsidRPr="00520C4E">
        <w:rPr>
          <w:rFonts w:ascii="宋体" w:eastAsia="宋体" w:hAnsi="宋体" w:hint="eastAsia"/>
          <w:color w:val="000000" w:themeColor="text1"/>
          <w:sz w:val="24"/>
          <w:szCs w:val="24"/>
        </w:rPr>
        <w:t>（3）同一名称专业执行不同的培养方案，或在生源、办学条件不同的校区或学院办学，需说明。</w:t>
      </w:r>
    </w:p>
    <w:p w:rsidR="00520C4E" w:rsidRPr="00520C4E" w:rsidRDefault="00520C4E" w:rsidP="00520C4E">
      <w:pPr>
        <w:spacing w:beforeLines="50" w:before="156" w:afterLines="50" w:after="156" w:line="360" w:lineRule="auto"/>
        <w:rPr>
          <w:rFonts w:ascii="宋体" w:eastAsia="宋体" w:hAnsi="宋体"/>
          <w:b/>
          <w:color w:val="000000" w:themeColor="text1"/>
          <w:sz w:val="28"/>
          <w:szCs w:val="32"/>
        </w:rPr>
      </w:pPr>
      <w:r w:rsidRPr="00520C4E">
        <w:rPr>
          <w:rFonts w:ascii="宋体" w:eastAsia="宋体" w:hAnsi="宋体" w:hint="eastAsia"/>
          <w:b/>
          <w:color w:val="000000" w:themeColor="text1"/>
          <w:sz w:val="28"/>
          <w:szCs w:val="32"/>
        </w:rPr>
        <w:t>三、面向产出的课程目标、毕业要求达成评价机制（不超过2000字）</w:t>
      </w:r>
    </w:p>
    <w:p w:rsidR="00520C4E" w:rsidRPr="00520C4E" w:rsidRDefault="00520C4E" w:rsidP="00520C4E">
      <w:pPr>
        <w:spacing w:beforeLines="50" w:before="156" w:afterLines="50" w:after="156" w:line="360" w:lineRule="auto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520C4E">
        <w:rPr>
          <w:rFonts w:ascii="宋体" w:eastAsia="宋体" w:hAnsi="宋体"/>
          <w:b/>
          <w:color w:val="000000" w:themeColor="text1"/>
          <w:sz w:val="24"/>
          <w:szCs w:val="24"/>
        </w:rPr>
        <w:lastRenderedPageBreak/>
        <w:t>1</w:t>
      </w:r>
      <w:r w:rsidRPr="00520C4E">
        <w:rPr>
          <w:rFonts w:ascii="宋体" w:eastAsia="宋体" w:hAnsi="宋体" w:hint="eastAsia"/>
          <w:b/>
          <w:color w:val="000000" w:themeColor="text1"/>
          <w:sz w:val="24"/>
          <w:szCs w:val="24"/>
        </w:rPr>
        <w:t>．</w:t>
      </w:r>
      <w:r w:rsidR="00037A95">
        <w:rPr>
          <w:rFonts w:ascii="宋体" w:eastAsia="宋体" w:hAnsi="宋体" w:hint="eastAsia"/>
          <w:b/>
          <w:color w:val="000000" w:themeColor="text1"/>
          <w:sz w:val="24"/>
          <w:szCs w:val="24"/>
        </w:rPr>
        <w:t>评价</w:t>
      </w:r>
      <w:r w:rsidRPr="00520C4E">
        <w:rPr>
          <w:rFonts w:ascii="宋体" w:eastAsia="宋体" w:hAnsi="宋体" w:hint="eastAsia"/>
          <w:b/>
          <w:color w:val="000000" w:themeColor="text1"/>
          <w:sz w:val="24"/>
          <w:szCs w:val="24"/>
        </w:rPr>
        <w:t>机制的</w:t>
      </w:r>
      <w:r w:rsidR="00037A95">
        <w:rPr>
          <w:rFonts w:ascii="宋体" w:eastAsia="宋体" w:hAnsi="宋体" w:hint="eastAsia"/>
          <w:b/>
          <w:color w:val="000000" w:themeColor="text1"/>
          <w:sz w:val="24"/>
          <w:szCs w:val="24"/>
        </w:rPr>
        <w:t>建设</w:t>
      </w:r>
      <w:r w:rsidRPr="00520C4E">
        <w:rPr>
          <w:rFonts w:ascii="宋体" w:eastAsia="宋体" w:hAnsi="宋体" w:hint="eastAsia"/>
          <w:b/>
          <w:color w:val="000000" w:themeColor="text1"/>
          <w:sz w:val="24"/>
          <w:szCs w:val="24"/>
        </w:rPr>
        <w:t>情况</w:t>
      </w:r>
    </w:p>
    <w:p w:rsidR="00037A95" w:rsidRDefault="00037A95" w:rsidP="000424D1">
      <w:pPr>
        <w:spacing w:beforeLines="50" w:before="156" w:afterLines="50" w:after="156" w:line="360" w:lineRule="auto"/>
        <w:ind w:firstLineChars="100" w:firstLine="240"/>
        <w:rPr>
          <w:rFonts w:ascii="宋体" w:eastAsia="宋体" w:hAnsi="宋体"/>
          <w:color w:val="000000" w:themeColor="text1"/>
          <w:sz w:val="24"/>
          <w:szCs w:val="24"/>
        </w:rPr>
      </w:pPr>
      <w:r w:rsidRPr="00037A95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r w:rsidRPr="00037A95">
        <w:rPr>
          <w:rFonts w:ascii="宋体" w:eastAsia="宋体" w:hAnsi="宋体"/>
          <w:color w:val="000000" w:themeColor="text1"/>
          <w:sz w:val="24"/>
          <w:szCs w:val="24"/>
        </w:rPr>
        <w:t>1）参考表1，列出课程目标达成情况评价机制建设方面的文件信息，在附件中按顺序提供文档原件。</w:t>
      </w:r>
    </w:p>
    <w:p w:rsidR="00037A95" w:rsidRDefault="00037A95" w:rsidP="000424D1">
      <w:pPr>
        <w:spacing w:beforeLines="50" w:before="156" w:afterLines="50" w:after="156" w:line="360" w:lineRule="auto"/>
        <w:jc w:val="center"/>
        <w:rPr>
          <w:rFonts w:ascii="Times New Roman" w:eastAsia="宋体" w:hAnsi="Times New Roman" w:cs="Times New Roman"/>
          <w:b/>
          <w:bCs/>
          <w:color w:val="000000"/>
          <w:szCs w:val="21"/>
        </w:rPr>
      </w:pPr>
      <w:r>
        <w:rPr>
          <w:rFonts w:ascii="Times New Roman" w:eastAsia="宋体" w:hAnsi="Times New Roman" w:cs="Times New Roman"/>
          <w:b/>
          <w:bCs/>
          <w:color w:val="000000"/>
          <w:szCs w:val="21"/>
        </w:rPr>
        <w:t>表</w:t>
      </w:r>
      <w:r>
        <w:rPr>
          <w:rFonts w:ascii="Times New Roman" w:eastAsia="宋体" w:hAnsi="Times New Roman" w:cs="Times New Roman"/>
          <w:b/>
          <w:bCs/>
          <w:color w:val="000000"/>
          <w:szCs w:val="21"/>
        </w:rPr>
        <w:t xml:space="preserve">1 </w:t>
      </w:r>
      <w:r>
        <w:rPr>
          <w:rFonts w:ascii="Times New Roman" w:eastAsia="宋体" w:hAnsi="Times New Roman" w:cs="Times New Roman"/>
          <w:b/>
          <w:bCs/>
          <w:color w:val="000000"/>
          <w:szCs w:val="21"/>
        </w:rPr>
        <w:t>课程目标达成情况评价制度文件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703"/>
        <w:gridCol w:w="1288"/>
        <w:gridCol w:w="1082"/>
        <w:gridCol w:w="1078"/>
        <w:gridCol w:w="1078"/>
        <w:gridCol w:w="762"/>
        <w:gridCol w:w="1127"/>
        <w:gridCol w:w="1178"/>
      </w:tblGrid>
      <w:tr w:rsidR="00037A95" w:rsidTr="00AA487E"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432D7E">
            <w:pPr>
              <w:spacing w:line="276" w:lineRule="auto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序号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432D7E">
            <w:pPr>
              <w:spacing w:line="276" w:lineRule="auto"/>
              <w:ind w:left="70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文件名称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0424D1">
            <w:pPr>
              <w:ind w:left="70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制定</w:t>
            </w:r>
            <w:r>
              <w:rPr>
                <w:rFonts w:eastAsia="黑体"/>
                <w:color w:val="000000"/>
                <w:szCs w:val="21"/>
              </w:rPr>
              <w:br/>
            </w:r>
            <w:r>
              <w:rPr>
                <w:rFonts w:eastAsia="黑体"/>
                <w:color w:val="000000"/>
                <w:szCs w:val="21"/>
              </w:rPr>
              <w:t>单位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0424D1">
            <w:pPr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制度建立时间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0424D1">
            <w:pPr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开始实施时间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0424D1">
            <w:pPr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运行周期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0424D1">
            <w:pPr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覆盖的</w:t>
            </w:r>
            <w:r>
              <w:rPr>
                <w:rFonts w:eastAsia="黑体"/>
                <w:color w:val="000000"/>
                <w:szCs w:val="21"/>
              </w:rPr>
              <w:br/>
            </w:r>
            <w:r>
              <w:rPr>
                <w:rFonts w:eastAsia="黑体"/>
                <w:color w:val="000000"/>
                <w:szCs w:val="21"/>
              </w:rPr>
              <w:t>课程类别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0424D1">
            <w:pPr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已评价的</w:t>
            </w:r>
          </w:p>
          <w:p w:rsidR="00037A95" w:rsidRDefault="00037A95" w:rsidP="000424D1">
            <w:pPr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课程数量</w:t>
            </w:r>
          </w:p>
        </w:tc>
      </w:tr>
      <w:tr w:rsidR="00037A95" w:rsidTr="00AA487E"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</w:tr>
      <w:tr w:rsidR="00037A95" w:rsidTr="00AA487E"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</w:tr>
      <w:tr w:rsidR="00037A95" w:rsidTr="00AA487E"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…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</w:tr>
    </w:tbl>
    <w:p w:rsidR="00037A95" w:rsidRDefault="00037A95" w:rsidP="00037A95">
      <w:pPr>
        <w:spacing w:beforeLines="50" w:before="156" w:afterLines="50" w:after="156" w:line="360" w:lineRule="auto"/>
        <w:ind w:firstLineChars="200" w:firstLine="420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</w:rPr>
        <w:t>注：课程类别按照通用标准的分类，例如：数学与自然科学类。</w:t>
      </w:r>
    </w:p>
    <w:p w:rsidR="00037A95" w:rsidRDefault="00037A95" w:rsidP="00037A95">
      <w:pPr>
        <w:spacing w:beforeLines="50" w:before="156" w:afterLines="50" w:after="156"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（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）参考表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，列出毕业要求达成情况评价机制建设方面的文件信息，在附件中按顺序提供文档原件。</w:t>
      </w:r>
    </w:p>
    <w:p w:rsidR="00037A95" w:rsidRDefault="00037A95" w:rsidP="00037A95">
      <w:pPr>
        <w:spacing w:beforeLines="50" w:before="156" w:afterLines="50" w:after="156" w:line="360" w:lineRule="auto"/>
        <w:jc w:val="center"/>
        <w:rPr>
          <w:rFonts w:ascii="Times New Roman" w:eastAsia="宋体" w:hAnsi="Times New Roman" w:cs="Times New Roman"/>
          <w:b/>
          <w:bCs/>
          <w:color w:val="000000"/>
          <w:szCs w:val="21"/>
        </w:rPr>
      </w:pPr>
      <w:r>
        <w:rPr>
          <w:rFonts w:ascii="Times New Roman" w:eastAsia="宋体" w:hAnsi="Times New Roman" w:cs="Times New Roman"/>
          <w:b/>
          <w:bCs/>
          <w:color w:val="000000"/>
          <w:szCs w:val="21"/>
        </w:rPr>
        <w:t>表</w:t>
      </w:r>
      <w:r>
        <w:rPr>
          <w:rFonts w:ascii="Times New Roman" w:eastAsia="宋体" w:hAnsi="Times New Roman" w:cs="Times New Roman"/>
          <w:b/>
          <w:bCs/>
          <w:color w:val="000000"/>
          <w:szCs w:val="21"/>
        </w:rPr>
        <w:t xml:space="preserve">2 </w:t>
      </w:r>
      <w:r>
        <w:rPr>
          <w:rFonts w:ascii="Times New Roman" w:eastAsia="宋体" w:hAnsi="Times New Roman" w:cs="Times New Roman"/>
          <w:b/>
          <w:bCs/>
          <w:color w:val="000000"/>
          <w:szCs w:val="21"/>
        </w:rPr>
        <w:t>毕业要求达成情况评价制度文件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618"/>
        <w:gridCol w:w="1516"/>
        <w:gridCol w:w="1615"/>
        <w:gridCol w:w="1079"/>
        <w:gridCol w:w="1078"/>
        <w:gridCol w:w="1078"/>
        <w:gridCol w:w="1312"/>
      </w:tblGrid>
      <w:tr w:rsidR="00037A95" w:rsidTr="00432D7E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432D7E">
            <w:pPr>
              <w:spacing w:line="276" w:lineRule="auto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序号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432D7E">
            <w:pPr>
              <w:spacing w:line="276" w:lineRule="auto"/>
              <w:ind w:left="70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文件名称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432D7E">
            <w:pPr>
              <w:spacing w:line="276" w:lineRule="auto"/>
              <w:ind w:left="70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制定单位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0424D1">
            <w:pPr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制度建立时间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0424D1">
            <w:pPr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开始实施时间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432D7E">
            <w:pPr>
              <w:spacing w:line="276" w:lineRule="auto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运行周期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A95" w:rsidRDefault="00037A95" w:rsidP="000424D1">
            <w:pPr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覆盖毕业生届别</w:t>
            </w:r>
          </w:p>
        </w:tc>
      </w:tr>
      <w:tr w:rsidR="00037A95" w:rsidTr="00432D7E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</w:tr>
      <w:tr w:rsidR="00037A95" w:rsidTr="00432D7E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</w:tr>
      <w:tr w:rsidR="00037A95" w:rsidTr="00432D7E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…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</w:tr>
    </w:tbl>
    <w:p w:rsidR="00037A95" w:rsidRPr="007D31E0" w:rsidRDefault="00520C4E" w:rsidP="007D31E0">
      <w:pPr>
        <w:spacing w:beforeLines="50" w:before="156" w:afterLines="50" w:after="156" w:line="360" w:lineRule="auto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520C4E">
        <w:rPr>
          <w:rFonts w:ascii="宋体" w:eastAsia="宋体" w:hAnsi="宋体" w:hint="eastAsia"/>
          <w:b/>
          <w:color w:val="000000" w:themeColor="text1"/>
          <w:sz w:val="24"/>
          <w:szCs w:val="24"/>
        </w:rPr>
        <w:t>2．</w:t>
      </w:r>
      <w:r w:rsidR="00037A95" w:rsidRPr="007D31E0">
        <w:rPr>
          <w:rFonts w:ascii="宋体" w:eastAsia="宋体" w:hAnsi="宋体"/>
          <w:b/>
          <w:color w:val="000000" w:themeColor="text1"/>
          <w:sz w:val="24"/>
          <w:szCs w:val="24"/>
        </w:rPr>
        <w:t>评价机制的实施情况</w:t>
      </w:r>
    </w:p>
    <w:p w:rsidR="00037A95" w:rsidRDefault="00037A95" w:rsidP="000424D1">
      <w:pPr>
        <w:spacing w:beforeLines="50" w:before="156" w:afterLines="50" w:after="156" w:line="360" w:lineRule="auto"/>
        <w:ind w:firstLineChars="100" w:firstLine="24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（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）参考表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，列出近三年已开展课程目标达成情况评价的课程信息。</w:t>
      </w:r>
    </w:p>
    <w:p w:rsidR="00037A95" w:rsidRDefault="00037A95" w:rsidP="00037A95">
      <w:pPr>
        <w:spacing w:beforeLines="50" w:before="156" w:afterLines="50" w:after="156" w:line="360" w:lineRule="auto"/>
        <w:jc w:val="center"/>
        <w:rPr>
          <w:rFonts w:ascii="Times New Roman" w:eastAsia="宋体" w:hAnsi="Times New Roman" w:cs="Times New Roman"/>
          <w:b/>
          <w:color w:val="000000"/>
          <w:szCs w:val="21"/>
        </w:rPr>
      </w:pPr>
      <w:r>
        <w:rPr>
          <w:rFonts w:ascii="Times New Roman" w:eastAsia="宋体" w:hAnsi="Times New Roman" w:cs="Times New Roman"/>
          <w:b/>
          <w:color w:val="000000"/>
          <w:szCs w:val="21"/>
        </w:rPr>
        <w:t>表</w:t>
      </w:r>
      <w:r>
        <w:rPr>
          <w:rFonts w:ascii="Times New Roman" w:eastAsia="宋体" w:hAnsi="Times New Roman" w:cs="Times New Roman"/>
          <w:b/>
          <w:color w:val="000000"/>
          <w:szCs w:val="21"/>
        </w:rPr>
        <w:t xml:space="preserve">3 </w:t>
      </w:r>
      <w:r>
        <w:rPr>
          <w:rFonts w:ascii="Times New Roman" w:eastAsia="宋体" w:hAnsi="Times New Roman" w:cs="Times New Roman"/>
          <w:b/>
          <w:color w:val="000000"/>
          <w:szCs w:val="21"/>
        </w:rPr>
        <w:t>近三年已开展课程目标达成情况评价的课程</w:t>
      </w:r>
    </w:p>
    <w:tbl>
      <w:tblPr>
        <w:tblStyle w:val="1"/>
        <w:tblW w:w="5000" w:type="pct"/>
        <w:jc w:val="center"/>
        <w:tblLook w:val="04A0" w:firstRow="1" w:lastRow="0" w:firstColumn="1" w:lastColumn="0" w:noHBand="0" w:noVBand="1"/>
      </w:tblPr>
      <w:tblGrid>
        <w:gridCol w:w="817"/>
        <w:gridCol w:w="1633"/>
        <w:gridCol w:w="1224"/>
        <w:gridCol w:w="1060"/>
        <w:gridCol w:w="1224"/>
        <w:gridCol w:w="1387"/>
        <w:gridCol w:w="951"/>
      </w:tblGrid>
      <w:tr w:rsidR="00037A95" w:rsidTr="00432D7E">
        <w:trPr>
          <w:jc w:val="center"/>
        </w:trPr>
        <w:tc>
          <w:tcPr>
            <w:tcW w:w="492" w:type="pct"/>
            <w:vAlign w:val="center"/>
          </w:tcPr>
          <w:p w:rsidR="00037A95" w:rsidRDefault="00037A95" w:rsidP="00432D7E">
            <w:pPr>
              <w:spacing w:line="276" w:lineRule="auto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序号</w:t>
            </w:r>
          </w:p>
        </w:tc>
        <w:tc>
          <w:tcPr>
            <w:tcW w:w="984" w:type="pct"/>
            <w:vAlign w:val="center"/>
          </w:tcPr>
          <w:p w:rsidR="00037A95" w:rsidRDefault="00037A95" w:rsidP="00432D7E">
            <w:pPr>
              <w:spacing w:line="276" w:lineRule="auto"/>
              <w:ind w:left="70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课程名称</w:t>
            </w:r>
          </w:p>
        </w:tc>
        <w:tc>
          <w:tcPr>
            <w:tcW w:w="738" w:type="pct"/>
            <w:vAlign w:val="center"/>
          </w:tcPr>
          <w:p w:rsidR="00037A95" w:rsidRDefault="00037A95" w:rsidP="00432D7E">
            <w:pPr>
              <w:spacing w:line="276" w:lineRule="auto"/>
              <w:ind w:left="70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授课对象</w:t>
            </w:r>
          </w:p>
        </w:tc>
        <w:tc>
          <w:tcPr>
            <w:tcW w:w="639" w:type="pct"/>
            <w:vAlign w:val="center"/>
          </w:tcPr>
          <w:p w:rsidR="00037A95" w:rsidRDefault="00037A95" w:rsidP="00432D7E">
            <w:pPr>
              <w:spacing w:line="276" w:lineRule="auto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开课时间</w:t>
            </w:r>
          </w:p>
        </w:tc>
        <w:tc>
          <w:tcPr>
            <w:tcW w:w="738" w:type="pct"/>
            <w:vAlign w:val="center"/>
          </w:tcPr>
          <w:p w:rsidR="00037A95" w:rsidRDefault="00037A95" w:rsidP="00432D7E">
            <w:pPr>
              <w:spacing w:line="276" w:lineRule="auto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评价时间</w:t>
            </w:r>
          </w:p>
        </w:tc>
        <w:tc>
          <w:tcPr>
            <w:tcW w:w="836" w:type="pct"/>
            <w:vAlign w:val="center"/>
          </w:tcPr>
          <w:p w:rsidR="00037A95" w:rsidRDefault="00037A95" w:rsidP="00432D7E">
            <w:pPr>
              <w:spacing w:line="276" w:lineRule="auto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评价方法</w:t>
            </w:r>
          </w:p>
        </w:tc>
        <w:tc>
          <w:tcPr>
            <w:tcW w:w="574" w:type="pct"/>
            <w:vAlign w:val="center"/>
          </w:tcPr>
          <w:p w:rsidR="00037A95" w:rsidRDefault="00037A95" w:rsidP="00432D7E">
            <w:pPr>
              <w:spacing w:line="276" w:lineRule="auto"/>
              <w:jc w:val="center"/>
              <w:rPr>
                <w:rFonts w:eastAsia="黑体"/>
                <w:color w:val="000000"/>
                <w:szCs w:val="21"/>
              </w:rPr>
            </w:pPr>
            <w:r>
              <w:rPr>
                <w:rFonts w:eastAsia="黑体"/>
                <w:color w:val="000000"/>
                <w:szCs w:val="21"/>
              </w:rPr>
              <w:t>责任人</w:t>
            </w:r>
          </w:p>
        </w:tc>
      </w:tr>
      <w:tr w:rsidR="00037A95" w:rsidTr="00432D7E">
        <w:trPr>
          <w:jc w:val="center"/>
        </w:trPr>
        <w:tc>
          <w:tcPr>
            <w:tcW w:w="492" w:type="pct"/>
          </w:tcPr>
          <w:p w:rsidR="00037A95" w:rsidRDefault="00037A95" w:rsidP="00432D7E"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  <w:tc>
          <w:tcPr>
            <w:tcW w:w="984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738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39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738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836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574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</w:tr>
      <w:tr w:rsidR="00037A95" w:rsidTr="00432D7E">
        <w:trPr>
          <w:jc w:val="center"/>
        </w:trPr>
        <w:tc>
          <w:tcPr>
            <w:tcW w:w="492" w:type="pct"/>
          </w:tcPr>
          <w:p w:rsidR="00037A95" w:rsidRDefault="00037A95" w:rsidP="00432D7E"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984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738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39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738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836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574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</w:tr>
      <w:tr w:rsidR="00037A95" w:rsidTr="00432D7E">
        <w:trPr>
          <w:jc w:val="center"/>
        </w:trPr>
        <w:tc>
          <w:tcPr>
            <w:tcW w:w="492" w:type="pct"/>
          </w:tcPr>
          <w:p w:rsidR="00037A95" w:rsidRDefault="00037A95" w:rsidP="00432D7E"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…</w:t>
            </w:r>
          </w:p>
        </w:tc>
        <w:tc>
          <w:tcPr>
            <w:tcW w:w="984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738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639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738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836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  <w:tc>
          <w:tcPr>
            <w:tcW w:w="574" w:type="pct"/>
          </w:tcPr>
          <w:p w:rsidR="00037A95" w:rsidRDefault="00037A95" w:rsidP="00432D7E">
            <w:pPr>
              <w:spacing w:line="276" w:lineRule="auto"/>
              <w:rPr>
                <w:color w:val="000000"/>
                <w:szCs w:val="21"/>
              </w:rPr>
            </w:pPr>
          </w:p>
        </w:tc>
      </w:tr>
    </w:tbl>
    <w:p w:rsidR="00037A95" w:rsidRDefault="00037A95" w:rsidP="000424D1">
      <w:pPr>
        <w:spacing w:beforeLines="50" w:before="156" w:afterLines="50" w:after="156" w:line="360" w:lineRule="auto"/>
        <w:ind w:firstLineChars="100" w:firstLine="24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（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）提供最近一次开展毕业要求达成情况评价的</w:t>
      </w:r>
      <w:r>
        <w:rPr>
          <w:rFonts w:ascii="Times New Roman" w:eastAsia="宋体" w:hAnsi="Times New Roman" w:cs="Times New Roman"/>
          <w:sz w:val="24"/>
          <w:szCs w:val="24"/>
        </w:rPr>
        <w:t>评价依据表（若针对毕业要求观测点开展评价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可参考表</w:t>
      </w:r>
      <w:r>
        <w:rPr>
          <w:rFonts w:ascii="Times New Roman" w:eastAsia="宋体" w:hAnsi="Times New Roman" w:cs="Times New Roman"/>
          <w:sz w:val="24"/>
          <w:szCs w:val="24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；若针对毕业要求开展评价，可参考表</w:t>
      </w:r>
      <w:r>
        <w:rPr>
          <w:rFonts w:ascii="Times New Roman" w:eastAsia="宋体" w:hAnsi="Times New Roman" w:cs="Times New Roman"/>
          <w:sz w:val="24"/>
          <w:szCs w:val="24"/>
        </w:rPr>
        <w:t>5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。</w:t>
      </w:r>
    </w:p>
    <w:p w:rsidR="000424D1" w:rsidRDefault="000424D1" w:rsidP="00037A95">
      <w:pPr>
        <w:spacing w:beforeLines="50" w:before="156" w:afterLines="50" w:after="156" w:line="360" w:lineRule="auto"/>
        <w:jc w:val="center"/>
        <w:rPr>
          <w:rFonts w:ascii="Times New Roman" w:eastAsia="宋体" w:hAnsi="Times New Roman" w:cs="Times New Roman"/>
          <w:b/>
          <w:color w:val="000000"/>
          <w:szCs w:val="21"/>
        </w:rPr>
      </w:pPr>
      <w:bookmarkStart w:id="1" w:name="_Hlk80053557"/>
    </w:p>
    <w:p w:rsidR="00037A95" w:rsidRDefault="00037A95" w:rsidP="00037A95">
      <w:pPr>
        <w:spacing w:beforeLines="50" w:before="156" w:afterLines="50" w:after="156" w:line="360" w:lineRule="auto"/>
        <w:jc w:val="center"/>
        <w:rPr>
          <w:rFonts w:ascii="Times New Roman" w:eastAsia="宋体" w:hAnsi="Times New Roman" w:cs="Times New Roman"/>
          <w:b/>
          <w:color w:val="000000"/>
          <w:szCs w:val="21"/>
        </w:rPr>
      </w:pPr>
      <w:r>
        <w:rPr>
          <w:rFonts w:ascii="Times New Roman" w:eastAsia="宋体" w:hAnsi="Times New Roman" w:cs="Times New Roman"/>
          <w:b/>
          <w:color w:val="000000"/>
          <w:szCs w:val="21"/>
        </w:rPr>
        <w:lastRenderedPageBreak/>
        <w:t>表</w:t>
      </w:r>
      <w:r>
        <w:rPr>
          <w:rFonts w:ascii="Times New Roman" w:eastAsia="宋体" w:hAnsi="Times New Roman" w:cs="Times New Roman"/>
          <w:b/>
          <w:color w:val="000000"/>
          <w:szCs w:val="21"/>
        </w:rPr>
        <w:t xml:space="preserve">4 </w:t>
      </w:r>
      <w:r>
        <w:rPr>
          <w:rFonts w:ascii="Times New Roman" w:eastAsia="宋体" w:hAnsi="Times New Roman" w:cs="Times New Roman"/>
          <w:b/>
          <w:color w:val="000000"/>
          <w:szCs w:val="21"/>
        </w:rPr>
        <w:t>学生毕业要求达成情况评价依据表（有观测点）</w:t>
      </w:r>
    </w:p>
    <w:tbl>
      <w:tblPr>
        <w:tblStyle w:val="1"/>
        <w:tblW w:w="5000" w:type="pct"/>
        <w:jc w:val="center"/>
        <w:tblLook w:val="04A0" w:firstRow="1" w:lastRow="0" w:firstColumn="1" w:lastColumn="0" w:noHBand="0" w:noVBand="1"/>
      </w:tblPr>
      <w:tblGrid>
        <w:gridCol w:w="1905"/>
        <w:gridCol w:w="1614"/>
        <w:gridCol w:w="1590"/>
        <w:gridCol w:w="1014"/>
        <w:gridCol w:w="1088"/>
        <w:gridCol w:w="1085"/>
      </w:tblGrid>
      <w:tr w:rsidR="00037A95" w:rsidTr="00432D7E">
        <w:trPr>
          <w:jc w:val="center"/>
        </w:trPr>
        <w:tc>
          <w:tcPr>
            <w:tcW w:w="1148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jc w:val="center"/>
              <w:rPr>
                <w:rFonts w:eastAsia="黑体"/>
                <w:szCs w:val="21"/>
                <w:lang w:eastAsia="en-US"/>
              </w:rPr>
            </w:pPr>
            <w:r>
              <w:rPr>
                <w:rFonts w:eastAsia="黑体"/>
                <w:szCs w:val="21"/>
              </w:rPr>
              <w:t>专业</w:t>
            </w:r>
            <w:r>
              <w:rPr>
                <w:rFonts w:eastAsia="黑体"/>
                <w:szCs w:val="21"/>
                <w:lang w:eastAsia="en-US"/>
              </w:rPr>
              <w:t>毕业要求</w:t>
            </w:r>
          </w:p>
        </w:tc>
        <w:tc>
          <w:tcPr>
            <w:tcW w:w="973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jc w:val="center"/>
              <w:rPr>
                <w:rFonts w:eastAsia="黑体"/>
                <w:szCs w:val="21"/>
                <w:lang w:eastAsia="en-US"/>
              </w:rPr>
            </w:pPr>
            <w:r>
              <w:rPr>
                <w:rFonts w:eastAsia="黑体"/>
                <w:szCs w:val="21"/>
              </w:rPr>
              <w:t>观测</w:t>
            </w:r>
            <w:r>
              <w:rPr>
                <w:rFonts w:eastAsia="黑体"/>
                <w:szCs w:val="21"/>
                <w:lang w:eastAsia="en-US"/>
              </w:rPr>
              <w:t>点</w:t>
            </w:r>
          </w:p>
        </w:tc>
        <w:tc>
          <w:tcPr>
            <w:tcW w:w="958" w:type="pct"/>
            <w:vAlign w:val="center"/>
          </w:tcPr>
          <w:p w:rsidR="00037A95" w:rsidRDefault="00037A95" w:rsidP="000424D1">
            <w:pPr>
              <w:widowControl/>
              <w:adjustRightInd w:val="0"/>
              <w:snapToGrid w:val="0"/>
              <w:contextualSpacing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用于评价的</w:t>
            </w:r>
          </w:p>
          <w:p w:rsidR="00037A95" w:rsidRDefault="00037A95" w:rsidP="000424D1">
            <w:pPr>
              <w:widowControl/>
              <w:adjustRightInd w:val="0"/>
              <w:snapToGrid w:val="0"/>
              <w:contextualSpacing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数据来源</w:t>
            </w:r>
          </w:p>
        </w:tc>
        <w:tc>
          <w:tcPr>
            <w:tcW w:w="611" w:type="pct"/>
            <w:vAlign w:val="center"/>
          </w:tcPr>
          <w:p w:rsidR="00037A95" w:rsidRDefault="00037A95" w:rsidP="000424D1">
            <w:pPr>
              <w:widowControl/>
              <w:adjustRightInd w:val="0"/>
              <w:snapToGrid w:val="0"/>
              <w:contextualSpacing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评价</w:t>
            </w:r>
          </w:p>
          <w:p w:rsidR="00037A95" w:rsidRDefault="00037A95" w:rsidP="000424D1">
            <w:pPr>
              <w:widowControl/>
              <w:adjustRightInd w:val="0"/>
              <w:snapToGrid w:val="0"/>
              <w:contextualSpacing/>
              <w:jc w:val="center"/>
              <w:rPr>
                <w:rFonts w:eastAsia="黑体"/>
                <w:szCs w:val="21"/>
                <w:lang w:eastAsia="en-US"/>
              </w:rPr>
            </w:pPr>
            <w:r>
              <w:rPr>
                <w:rFonts w:eastAsia="黑体"/>
                <w:szCs w:val="21"/>
              </w:rPr>
              <w:t>数据</w:t>
            </w:r>
          </w:p>
        </w:tc>
        <w:tc>
          <w:tcPr>
            <w:tcW w:w="656" w:type="pct"/>
            <w:vAlign w:val="center"/>
          </w:tcPr>
          <w:p w:rsidR="00037A95" w:rsidRDefault="00037A95" w:rsidP="000424D1">
            <w:pPr>
              <w:widowControl/>
              <w:adjustRightInd w:val="0"/>
              <w:snapToGrid w:val="0"/>
              <w:contextualSpacing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评价</w:t>
            </w:r>
          </w:p>
          <w:p w:rsidR="00037A95" w:rsidRDefault="00037A95" w:rsidP="000424D1">
            <w:pPr>
              <w:widowControl/>
              <w:adjustRightInd w:val="0"/>
              <w:snapToGrid w:val="0"/>
              <w:contextualSpacing/>
              <w:jc w:val="center"/>
              <w:rPr>
                <w:rFonts w:eastAsia="黑体"/>
                <w:szCs w:val="21"/>
                <w:lang w:eastAsia="en-US"/>
              </w:rPr>
            </w:pPr>
            <w:r>
              <w:rPr>
                <w:rFonts w:eastAsia="黑体"/>
                <w:szCs w:val="21"/>
              </w:rPr>
              <w:t>方法</w:t>
            </w: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责任人</w:t>
            </w:r>
          </w:p>
        </w:tc>
      </w:tr>
      <w:tr w:rsidR="00037A95" w:rsidTr="00432D7E">
        <w:trPr>
          <w:jc w:val="center"/>
        </w:trPr>
        <w:tc>
          <w:tcPr>
            <w:tcW w:w="1148" w:type="pct"/>
            <w:vMerge w:val="restar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rPr>
                <w:szCs w:val="21"/>
                <w:lang w:eastAsia="en-US"/>
              </w:rPr>
            </w:pPr>
            <w:r>
              <w:rPr>
                <w:szCs w:val="21"/>
                <w:lang w:eastAsia="en-US"/>
              </w:rPr>
              <w:t>毕业要求</w:t>
            </w:r>
            <w:r>
              <w:rPr>
                <w:szCs w:val="21"/>
                <w:lang w:eastAsia="en-US"/>
              </w:rPr>
              <w:t>1</w:t>
            </w:r>
            <w:r>
              <w:rPr>
                <w:szCs w:val="21"/>
                <w:lang w:eastAsia="en-US"/>
              </w:rPr>
              <w:t>：描述</w:t>
            </w:r>
            <w:r>
              <w:rPr>
                <w:szCs w:val="21"/>
                <w:lang w:eastAsia="en-US"/>
              </w:rPr>
              <w:t>…</w:t>
            </w:r>
          </w:p>
        </w:tc>
        <w:tc>
          <w:tcPr>
            <w:tcW w:w="973" w:type="pct"/>
            <w:vMerge w:val="restar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rPr>
                <w:szCs w:val="21"/>
                <w:lang w:eastAsia="en-US"/>
              </w:rPr>
            </w:pPr>
            <w:r>
              <w:rPr>
                <w:szCs w:val="21"/>
                <w:lang w:eastAsia="en-US"/>
              </w:rPr>
              <w:t>1.1</w:t>
            </w:r>
            <w:r>
              <w:rPr>
                <w:szCs w:val="21"/>
                <w:lang w:eastAsia="en-US"/>
              </w:rPr>
              <w:t>描述</w:t>
            </w:r>
            <w:r>
              <w:rPr>
                <w:szCs w:val="21"/>
                <w:lang w:eastAsia="en-US"/>
              </w:rPr>
              <w:t>…..</w:t>
            </w:r>
          </w:p>
        </w:tc>
        <w:tc>
          <w:tcPr>
            <w:tcW w:w="958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jc w:val="left"/>
              <w:rPr>
                <w:szCs w:val="21"/>
              </w:rPr>
            </w:pPr>
            <w:r>
              <w:rPr>
                <w:szCs w:val="21"/>
              </w:rPr>
              <w:t>课程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及对应的课程目标</w:t>
            </w:r>
          </w:p>
        </w:tc>
        <w:tc>
          <w:tcPr>
            <w:tcW w:w="611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</w:tr>
      <w:tr w:rsidR="00037A95" w:rsidTr="00432D7E">
        <w:trPr>
          <w:jc w:val="center"/>
        </w:trPr>
        <w:tc>
          <w:tcPr>
            <w:tcW w:w="1148" w:type="pct"/>
            <w:vMerge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973" w:type="pct"/>
            <w:vMerge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958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rPr>
                <w:szCs w:val="21"/>
              </w:rPr>
            </w:pPr>
            <w:r>
              <w:rPr>
                <w:szCs w:val="21"/>
              </w:rPr>
              <w:t>课程</w:t>
            </w:r>
            <w:r>
              <w:rPr>
                <w:szCs w:val="21"/>
              </w:rPr>
              <w:t>2</w:t>
            </w:r>
            <w:r>
              <w:rPr>
                <w:szCs w:val="21"/>
              </w:rPr>
              <w:t>及对应的课程目标</w:t>
            </w:r>
          </w:p>
        </w:tc>
        <w:tc>
          <w:tcPr>
            <w:tcW w:w="611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</w:tr>
      <w:tr w:rsidR="00037A95" w:rsidTr="00432D7E">
        <w:trPr>
          <w:jc w:val="center"/>
        </w:trPr>
        <w:tc>
          <w:tcPr>
            <w:tcW w:w="1148" w:type="pct"/>
            <w:vMerge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973" w:type="pct"/>
            <w:vMerge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958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236" w:hangingChars="118" w:hanging="236"/>
              <w:contextualSpacing/>
              <w:jc w:val="left"/>
              <w:rPr>
                <w:szCs w:val="21"/>
                <w:lang w:eastAsia="en-US"/>
              </w:rPr>
            </w:pPr>
            <w:r>
              <w:rPr>
                <w:szCs w:val="21"/>
                <w:lang w:eastAsia="en-US"/>
              </w:rPr>
              <w:t>……</w:t>
            </w:r>
          </w:p>
        </w:tc>
        <w:tc>
          <w:tcPr>
            <w:tcW w:w="611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  <w:lang w:eastAsia="en-US"/>
              </w:rPr>
            </w:pP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  <w:lang w:eastAsia="en-US"/>
              </w:rPr>
            </w:pP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  <w:lang w:eastAsia="en-US"/>
              </w:rPr>
            </w:pPr>
          </w:p>
        </w:tc>
      </w:tr>
      <w:tr w:rsidR="00037A95" w:rsidTr="00432D7E">
        <w:trPr>
          <w:jc w:val="center"/>
        </w:trPr>
        <w:tc>
          <w:tcPr>
            <w:tcW w:w="1148" w:type="pct"/>
            <w:vMerge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  <w:lang w:eastAsia="en-US"/>
              </w:rPr>
            </w:pPr>
          </w:p>
        </w:tc>
        <w:tc>
          <w:tcPr>
            <w:tcW w:w="973" w:type="pct"/>
            <w:vMerge w:val="restar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rPr>
                <w:szCs w:val="21"/>
                <w:lang w:eastAsia="en-US"/>
              </w:rPr>
            </w:pPr>
            <w:r>
              <w:rPr>
                <w:szCs w:val="21"/>
                <w:lang w:eastAsia="en-US"/>
              </w:rPr>
              <w:t>1.2</w:t>
            </w:r>
            <w:r>
              <w:rPr>
                <w:szCs w:val="21"/>
                <w:lang w:eastAsia="en-US"/>
              </w:rPr>
              <w:t>描述</w:t>
            </w:r>
            <w:r>
              <w:rPr>
                <w:szCs w:val="21"/>
                <w:lang w:eastAsia="en-US"/>
              </w:rPr>
              <w:t>…..</w:t>
            </w:r>
          </w:p>
        </w:tc>
        <w:tc>
          <w:tcPr>
            <w:tcW w:w="958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rPr>
                <w:szCs w:val="21"/>
              </w:rPr>
            </w:pPr>
            <w:r>
              <w:rPr>
                <w:szCs w:val="21"/>
              </w:rPr>
              <w:t>课程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及对应的课程目标</w:t>
            </w:r>
          </w:p>
        </w:tc>
        <w:tc>
          <w:tcPr>
            <w:tcW w:w="611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</w:tr>
      <w:tr w:rsidR="00037A95" w:rsidTr="00432D7E">
        <w:trPr>
          <w:jc w:val="center"/>
        </w:trPr>
        <w:tc>
          <w:tcPr>
            <w:tcW w:w="1148" w:type="pct"/>
            <w:vMerge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973" w:type="pct"/>
            <w:vMerge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958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rPr>
                <w:szCs w:val="21"/>
              </w:rPr>
            </w:pPr>
            <w:r>
              <w:rPr>
                <w:szCs w:val="21"/>
              </w:rPr>
              <w:t>课程</w:t>
            </w:r>
            <w:r>
              <w:rPr>
                <w:szCs w:val="21"/>
              </w:rPr>
              <w:t>2</w:t>
            </w:r>
            <w:r>
              <w:rPr>
                <w:szCs w:val="21"/>
              </w:rPr>
              <w:t>及对应的课程目标</w:t>
            </w:r>
          </w:p>
        </w:tc>
        <w:tc>
          <w:tcPr>
            <w:tcW w:w="611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</w:tr>
      <w:tr w:rsidR="00037A95" w:rsidTr="00432D7E">
        <w:trPr>
          <w:jc w:val="center"/>
        </w:trPr>
        <w:tc>
          <w:tcPr>
            <w:tcW w:w="1148" w:type="pct"/>
            <w:vMerge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973" w:type="pct"/>
            <w:vMerge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958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236" w:hangingChars="118" w:hanging="236"/>
              <w:contextualSpacing/>
              <w:jc w:val="left"/>
              <w:rPr>
                <w:szCs w:val="21"/>
                <w:lang w:eastAsia="en-US"/>
              </w:rPr>
            </w:pPr>
            <w:r>
              <w:rPr>
                <w:szCs w:val="21"/>
                <w:lang w:eastAsia="en-US"/>
              </w:rPr>
              <w:t>……</w:t>
            </w:r>
          </w:p>
        </w:tc>
        <w:tc>
          <w:tcPr>
            <w:tcW w:w="611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  <w:lang w:eastAsia="en-US"/>
              </w:rPr>
            </w:pP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  <w:lang w:eastAsia="en-US"/>
              </w:rPr>
            </w:pPr>
          </w:p>
        </w:tc>
        <w:tc>
          <w:tcPr>
            <w:tcW w:w="65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  <w:lang w:eastAsia="en-US"/>
              </w:rPr>
            </w:pPr>
          </w:p>
        </w:tc>
      </w:tr>
    </w:tbl>
    <w:p w:rsidR="00037A95" w:rsidRDefault="00037A95" w:rsidP="000424D1">
      <w:pPr>
        <w:spacing w:beforeLines="50" w:before="156" w:afterLines="50" w:after="156" w:line="360" w:lineRule="auto"/>
        <w:jc w:val="center"/>
        <w:rPr>
          <w:rFonts w:ascii="Times New Roman" w:eastAsia="宋体" w:hAnsi="Times New Roman" w:cs="Times New Roman"/>
          <w:b/>
          <w:color w:val="000000"/>
          <w:szCs w:val="21"/>
        </w:rPr>
      </w:pPr>
      <w:r>
        <w:rPr>
          <w:rFonts w:ascii="Times New Roman" w:eastAsia="宋体" w:hAnsi="Times New Roman" w:cs="Times New Roman"/>
          <w:b/>
          <w:color w:val="000000"/>
          <w:szCs w:val="21"/>
        </w:rPr>
        <w:t>表</w:t>
      </w:r>
      <w:r>
        <w:rPr>
          <w:rFonts w:ascii="Times New Roman" w:eastAsia="宋体" w:hAnsi="Times New Roman" w:cs="Times New Roman"/>
          <w:b/>
          <w:color w:val="000000"/>
          <w:szCs w:val="21"/>
        </w:rPr>
        <w:t xml:space="preserve">5 </w:t>
      </w:r>
      <w:r>
        <w:rPr>
          <w:rFonts w:ascii="Times New Roman" w:eastAsia="宋体" w:hAnsi="Times New Roman" w:cs="Times New Roman"/>
          <w:b/>
          <w:color w:val="000000"/>
          <w:szCs w:val="21"/>
        </w:rPr>
        <w:t>学生毕业要求达成情况评价依据表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（无观测点）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170"/>
        <w:gridCol w:w="2416"/>
        <w:gridCol w:w="1067"/>
        <w:gridCol w:w="1326"/>
        <w:gridCol w:w="1317"/>
      </w:tblGrid>
      <w:tr w:rsidR="00037A95" w:rsidTr="00432D7E">
        <w:tc>
          <w:tcPr>
            <w:tcW w:w="1306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jc w:val="center"/>
              <w:rPr>
                <w:rFonts w:eastAsia="黑体"/>
                <w:szCs w:val="21"/>
                <w:lang w:eastAsia="en-US"/>
              </w:rPr>
            </w:pPr>
            <w:r>
              <w:rPr>
                <w:rFonts w:eastAsia="黑体"/>
                <w:szCs w:val="21"/>
              </w:rPr>
              <w:t>专业</w:t>
            </w:r>
            <w:r>
              <w:rPr>
                <w:rFonts w:eastAsia="黑体"/>
                <w:szCs w:val="21"/>
                <w:lang w:eastAsia="en-US"/>
              </w:rPr>
              <w:t>毕业要求</w:t>
            </w:r>
          </w:p>
        </w:tc>
        <w:tc>
          <w:tcPr>
            <w:tcW w:w="1455" w:type="pct"/>
            <w:vAlign w:val="center"/>
          </w:tcPr>
          <w:p w:rsidR="00037A95" w:rsidRDefault="00037A95" w:rsidP="000424D1">
            <w:pPr>
              <w:widowControl/>
              <w:adjustRightInd w:val="0"/>
              <w:snapToGrid w:val="0"/>
              <w:contextualSpacing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用于评价的</w:t>
            </w:r>
          </w:p>
          <w:p w:rsidR="00037A95" w:rsidRDefault="00037A95" w:rsidP="000424D1">
            <w:pPr>
              <w:widowControl/>
              <w:adjustRightInd w:val="0"/>
              <w:snapToGrid w:val="0"/>
              <w:contextualSpacing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数据来源</w:t>
            </w:r>
          </w:p>
        </w:tc>
        <w:tc>
          <w:tcPr>
            <w:tcW w:w="643" w:type="pct"/>
            <w:vAlign w:val="center"/>
          </w:tcPr>
          <w:p w:rsidR="00037A95" w:rsidRDefault="00037A95" w:rsidP="000424D1">
            <w:pPr>
              <w:widowControl/>
              <w:adjustRightInd w:val="0"/>
              <w:snapToGrid w:val="0"/>
              <w:contextualSpacing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评价</w:t>
            </w:r>
          </w:p>
          <w:p w:rsidR="00037A95" w:rsidRDefault="00037A95" w:rsidP="000424D1">
            <w:pPr>
              <w:widowControl/>
              <w:adjustRightInd w:val="0"/>
              <w:snapToGrid w:val="0"/>
              <w:contextualSpacing/>
              <w:jc w:val="center"/>
              <w:rPr>
                <w:rFonts w:eastAsia="黑体"/>
                <w:szCs w:val="21"/>
                <w:lang w:eastAsia="en-US"/>
              </w:rPr>
            </w:pPr>
            <w:r>
              <w:rPr>
                <w:rFonts w:eastAsia="黑体"/>
                <w:szCs w:val="21"/>
              </w:rPr>
              <w:t>数据</w:t>
            </w:r>
          </w:p>
        </w:tc>
        <w:tc>
          <w:tcPr>
            <w:tcW w:w="799" w:type="pct"/>
            <w:vAlign w:val="center"/>
          </w:tcPr>
          <w:p w:rsidR="00037A95" w:rsidRDefault="00037A95" w:rsidP="000424D1">
            <w:pPr>
              <w:widowControl/>
              <w:adjustRightInd w:val="0"/>
              <w:snapToGrid w:val="0"/>
              <w:contextualSpacing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评价</w:t>
            </w:r>
          </w:p>
          <w:p w:rsidR="00037A95" w:rsidRDefault="00037A95" w:rsidP="000424D1">
            <w:pPr>
              <w:widowControl/>
              <w:adjustRightInd w:val="0"/>
              <w:snapToGrid w:val="0"/>
              <w:contextualSpacing/>
              <w:jc w:val="center"/>
              <w:rPr>
                <w:rFonts w:eastAsia="黑体"/>
                <w:szCs w:val="21"/>
                <w:lang w:eastAsia="en-US"/>
              </w:rPr>
            </w:pPr>
            <w:r>
              <w:rPr>
                <w:rFonts w:eastAsia="黑体"/>
                <w:szCs w:val="21"/>
              </w:rPr>
              <w:t>方法</w:t>
            </w:r>
          </w:p>
        </w:tc>
        <w:tc>
          <w:tcPr>
            <w:tcW w:w="794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责任人</w:t>
            </w:r>
          </w:p>
        </w:tc>
      </w:tr>
      <w:tr w:rsidR="00037A95" w:rsidTr="00432D7E">
        <w:tc>
          <w:tcPr>
            <w:tcW w:w="1306" w:type="pct"/>
            <w:vMerge w:val="restar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rPr>
                <w:szCs w:val="21"/>
                <w:lang w:eastAsia="en-US"/>
              </w:rPr>
            </w:pPr>
            <w:r>
              <w:rPr>
                <w:szCs w:val="21"/>
                <w:lang w:eastAsia="en-US"/>
              </w:rPr>
              <w:t>毕业要求</w:t>
            </w:r>
            <w:r>
              <w:rPr>
                <w:szCs w:val="21"/>
                <w:lang w:eastAsia="en-US"/>
              </w:rPr>
              <w:t>1</w:t>
            </w:r>
            <w:r>
              <w:rPr>
                <w:szCs w:val="21"/>
                <w:lang w:eastAsia="en-US"/>
              </w:rPr>
              <w:t>：描述</w:t>
            </w:r>
            <w:r>
              <w:rPr>
                <w:szCs w:val="21"/>
                <w:lang w:eastAsia="en-US"/>
              </w:rPr>
              <w:t>…</w:t>
            </w:r>
          </w:p>
        </w:tc>
        <w:tc>
          <w:tcPr>
            <w:tcW w:w="1455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18"/>
              <w:contextualSpacing/>
              <w:rPr>
                <w:szCs w:val="21"/>
              </w:rPr>
            </w:pPr>
            <w:r>
              <w:rPr>
                <w:szCs w:val="21"/>
              </w:rPr>
              <w:t>课程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及对应的课程目标</w:t>
            </w:r>
          </w:p>
        </w:tc>
        <w:tc>
          <w:tcPr>
            <w:tcW w:w="643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</w:rPr>
            </w:pPr>
          </w:p>
        </w:tc>
        <w:tc>
          <w:tcPr>
            <w:tcW w:w="799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</w:rPr>
            </w:pPr>
          </w:p>
        </w:tc>
        <w:tc>
          <w:tcPr>
            <w:tcW w:w="794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</w:rPr>
            </w:pPr>
          </w:p>
        </w:tc>
      </w:tr>
      <w:tr w:rsidR="00037A95" w:rsidTr="00432D7E">
        <w:tc>
          <w:tcPr>
            <w:tcW w:w="1306" w:type="pct"/>
            <w:vMerge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1455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18"/>
              <w:contextualSpacing/>
              <w:rPr>
                <w:szCs w:val="21"/>
              </w:rPr>
            </w:pPr>
            <w:r>
              <w:rPr>
                <w:szCs w:val="21"/>
              </w:rPr>
              <w:t>课程</w:t>
            </w:r>
            <w:r>
              <w:rPr>
                <w:szCs w:val="21"/>
              </w:rPr>
              <w:t>2</w:t>
            </w:r>
            <w:r>
              <w:rPr>
                <w:szCs w:val="21"/>
              </w:rPr>
              <w:t>及对应的课程目标</w:t>
            </w:r>
          </w:p>
        </w:tc>
        <w:tc>
          <w:tcPr>
            <w:tcW w:w="643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</w:rPr>
            </w:pPr>
          </w:p>
        </w:tc>
        <w:tc>
          <w:tcPr>
            <w:tcW w:w="799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</w:rPr>
            </w:pPr>
          </w:p>
        </w:tc>
        <w:tc>
          <w:tcPr>
            <w:tcW w:w="794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</w:rPr>
            </w:pPr>
          </w:p>
        </w:tc>
      </w:tr>
      <w:tr w:rsidR="00037A95" w:rsidTr="00432D7E">
        <w:tc>
          <w:tcPr>
            <w:tcW w:w="1306" w:type="pct"/>
            <w:vMerge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1455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18"/>
              <w:contextualSpacing/>
              <w:rPr>
                <w:szCs w:val="21"/>
              </w:rPr>
            </w:pPr>
            <w:r>
              <w:rPr>
                <w:szCs w:val="21"/>
              </w:rPr>
              <w:t>课程</w:t>
            </w:r>
            <w:r>
              <w:rPr>
                <w:szCs w:val="21"/>
              </w:rPr>
              <w:t>3</w:t>
            </w:r>
            <w:r>
              <w:rPr>
                <w:szCs w:val="21"/>
              </w:rPr>
              <w:t>及对应的课程目标</w:t>
            </w:r>
          </w:p>
        </w:tc>
        <w:tc>
          <w:tcPr>
            <w:tcW w:w="643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</w:rPr>
            </w:pPr>
          </w:p>
        </w:tc>
        <w:tc>
          <w:tcPr>
            <w:tcW w:w="799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</w:rPr>
            </w:pPr>
          </w:p>
        </w:tc>
        <w:tc>
          <w:tcPr>
            <w:tcW w:w="794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</w:rPr>
            </w:pPr>
          </w:p>
        </w:tc>
      </w:tr>
      <w:tr w:rsidR="00037A95" w:rsidTr="00432D7E">
        <w:tc>
          <w:tcPr>
            <w:tcW w:w="1306" w:type="pct"/>
            <w:vMerge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Chars="270" w:left="803" w:hangingChars="118" w:hanging="236"/>
              <w:contextualSpacing/>
              <w:rPr>
                <w:szCs w:val="21"/>
              </w:rPr>
            </w:pPr>
          </w:p>
        </w:tc>
        <w:tc>
          <w:tcPr>
            <w:tcW w:w="1455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301" w:hanging="283"/>
              <w:contextualSpacing/>
              <w:rPr>
                <w:szCs w:val="21"/>
                <w:lang w:eastAsia="en-US"/>
              </w:rPr>
            </w:pPr>
            <w:r>
              <w:rPr>
                <w:szCs w:val="21"/>
                <w:lang w:eastAsia="en-US"/>
              </w:rPr>
              <w:t>……</w:t>
            </w:r>
          </w:p>
        </w:tc>
        <w:tc>
          <w:tcPr>
            <w:tcW w:w="643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  <w:lang w:eastAsia="en-US"/>
              </w:rPr>
            </w:pPr>
          </w:p>
        </w:tc>
        <w:tc>
          <w:tcPr>
            <w:tcW w:w="799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  <w:lang w:eastAsia="en-US"/>
              </w:rPr>
            </w:pPr>
          </w:p>
        </w:tc>
        <w:tc>
          <w:tcPr>
            <w:tcW w:w="794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  <w:lang w:eastAsia="en-US"/>
              </w:rPr>
            </w:pPr>
          </w:p>
        </w:tc>
      </w:tr>
      <w:tr w:rsidR="00037A95" w:rsidTr="00432D7E">
        <w:tc>
          <w:tcPr>
            <w:tcW w:w="1306" w:type="pct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rPr>
                <w:szCs w:val="21"/>
                <w:lang w:eastAsia="en-US"/>
              </w:rPr>
            </w:pPr>
            <w:r>
              <w:rPr>
                <w:szCs w:val="21"/>
                <w:lang w:eastAsia="en-US"/>
              </w:rPr>
              <w:t>毕业要求</w:t>
            </w:r>
            <w:r>
              <w:rPr>
                <w:szCs w:val="21"/>
              </w:rPr>
              <w:t>2</w:t>
            </w:r>
            <w:r>
              <w:rPr>
                <w:szCs w:val="21"/>
                <w:lang w:eastAsia="en-US"/>
              </w:rPr>
              <w:t>：描述</w:t>
            </w:r>
            <w:r>
              <w:rPr>
                <w:szCs w:val="21"/>
                <w:lang w:eastAsia="en-US"/>
              </w:rPr>
              <w:t>…</w:t>
            </w:r>
          </w:p>
        </w:tc>
        <w:tc>
          <w:tcPr>
            <w:tcW w:w="1455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301" w:hanging="283"/>
              <w:contextualSpacing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643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  <w:lang w:eastAsia="en-US"/>
              </w:rPr>
            </w:pPr>
          </w:p>
        </w:tc>
        <w:tc>
          <w:tcPr>
            <w:tcW w:w="799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contextualSpacing/>
              <w:rPr>
                <w:szCs w:val="21"/>
              </w:rPr>
            </w:pPr>
          </w:p>
        </w:tc>
        <w:tc>
          <w:tcPr>
            <w:tcW w:w="794" w:type="pct"/>
            <w:vAlign w:val="center"/>
          </w:tcPr>
          <w:p w:rsidR="00037A95" w:rsidRDefault="00037A95" w:rsidP="00432D7E">
            <w:pPr>
              <w:widowControl/>
              <w:adjustRightInd w:val="0"/>
              <w:snapToGrid w:val="0"/>
              <w:spacing w:line="276" w:lineRule="auto"/>
              <w:ind w:left="850" w:hanging="283"/>
              <w:contextualSpacing/>
              <w:rPr>
                <w:szCs w:val="21"/>
                <w:lang w:eastAsia="en-US"/>
              </w:rPr>
            </w:pPr>
          </w:p>
        </w:tc>
      </w:tr>
    </w:tbl>
    <w:bookmarkEnd w:id="1"/>
    <w:p w:rsidR="00520C4E" w:rsidRPr="00520C4E" w:rsidRDefault="00520C4E" w:rsidP="00037A95">
      <w:pPr>
        <w:spacing w:before="240" w:line="360" w:lineRule="auto"/>
        <w:rPr>
          <w:rFonts w:ascii="宋体" w:eastAsia="宋体" w:hAnsi="宋体"/>
          <w:b/>
          <w:color w:val="000000" w:themeColor="text1"/>
          <w:sz w:val="28"/>
          <w:szCs w:val="32"/>
        </w:rPr>
      </w:pPr>
      <w:r w:rsidRPr="00520C4E">
        <w:rPr>
          <w:rFonts w:ascii="宋体" w:eastAsia="宋体" w:hAnsi="宋体" w:hint="eastAsia"/>
          <w:b/>
          <w:color w:val="000000" w:themeColor="text1"/>
          <w:sz w:val="28"/>
          <w:szCs w:val="32"/>
        </w:rPr>
        <w:t>申请书附件清单：</w:t>
      </w:r>
    </w:p>
    <w:p w:rsidR="00736269" w:rsidRPr="000424D1" w:rsidRDefault="00736269" w:rsidP="00736269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color w:val="000000"/>
          <w:spacing w:val="-2"/>
          <w:sz w:val="24"/>
          <w:szCs w:val="24"/>
        </w:rPr>
      </w:pPr>
      <w:r w:rsidRPr="000424D1">
        <w:rPr>
          <w:rFonts w:ascii="Times New Roman" w:eastAsia="宋体" w:hAnsi="Times New Roman" w:cs="Times New Roman"/>
          <w:bCs/>
          <w:color w:val="000000"/>
          <w:spacing w:val="-2"/>
          <w:sz w:val="24"/>
          <w:szCs w:val="24"/>
        </w:rPr>
        <w:t>在校生和最近一届毕业生使用的专业培养方案。若有不同版本的培养方案，需给出修订说明。</w:t>
      </w:r>
      <w:r w:rsidRPr="000424D1">
        <w:rPr>
          <w:rFonts w:ascii="Times New Roman" w:eastAsia="宋体" w:hAnsi="Times New Roman" w:cs="Times New Roman"/>
          <w:color w:val="000000"/>
          <w:spacing w:val="-2"/>
          <w:sz w:val="24"/>
          <w:szCs w:val="24"/>
        </w:rPr>
        <w:t>培养方案须注明执行年限，并说明与本申请书主体内容的关系</w:t>
      </w:r>
      <w:r w:rsidRPr="000424D1">
        <w:rPr>
          <w:rFonts w:ascii="Times New Roman" w:eastAsia="宋体" w:hAnsi="Times New Roman" w:cs="Times New Roman"/>
          <w:bCs/>
          <w:color w:val="000000"/>
          <w:spacing w:val="-2"/>
          <w:sz w:val="24"/>
          <w:szCs w:val="24"/>
        </w:rPr>
        <w:t>；</w:t>
      </w:r>
    </w:p>
    <w:p w:rsidR="00736269" w:rsidRDefault="00736269" w:rsidP="00736269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证明课程目标和毕业要求达成情况评价机制存在的制度性文件（按表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、表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顺序排列，并编制目录）；</w:t>
      </w:r>
    </w:p>
    <w:p w:rsidR="00736269" w:rsidRDefault="00736269" w:rsidP="00736269">
      <w:pPr>
        <w:widowControl/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提供专业核心课程（工程基础类课程、专业基础类课程、专业类课程、工程实践类课程，每类至少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门课程）以及毕业设计（论文）等以下材料：</w:t>
      </w:r>
    </w:p>
    <w:p w:rsidR="00736269" w:rsidRDefault="00736269" w:rsidP="00736269">
      <w:pPr>
        <w:widowControl/>
        <w:numPr>
          <w:ilvl w:val="255"/>
          <w:numId w:val="0"/>
        </w:numPr>
        <w:spacing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（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）教学大纲；</w:t>
      </w:r>
    </w:p>
    <w:p w:rsidR="00736269" w:rsidRDefault="00736269" w:rsidP="00736269">
      <w:pPr>
        <w:widowControl/>
        <w:numPr>
          <w:ilvl w:val="255"/>
          <w:numId w:val="0"/>
        </w:numPr>
        <w:spacing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（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）</w:t>
      </w:r>
      <w:r w:rsidR="00DD4711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最近两次的课程目标达成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情况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评价报告及其评价依据合理性审核记录；</w:t>
      </w:r>
    </w:p>
    <w:p w:rsidR="00736269" w:rsidRDefault="00736269" w:rsidP="00736269">
      <w:pPr>
        <w:widowControl/>
        <w:numPr>
          <w:ilvl w:val="255"/>
          <w:numId w:val="0"/>
        </w:numPr>
        <w:spacing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（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）课程考核内容与评分标准；</w:t>
      </w:r>
    </w:p>
    <w:p w:rsidR="00736269" w:rsidRDefault="00736269" w:rsidP="00736269">
      <w:pPr>
        <w:widowControl/>
        <w:numPr>
          <w:ilvl w:val="255"/>
          <w:numId w:val="0"/>
        </w:numPr>
        <w:spacing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（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）实践作业等直接用于毕业要求评价的课程考核原始资料样本。</w:t>
      </w:r>
    </w:p>
    <w:p w:rsidR="00736269" w:rsidRDefault="00736269" w:rsidP="00736269">
      <w:pPr>
        <w:widowControl/>
        <w:numPr>
          <w:ilvl w:val="255"/>
          <w:numId w:val="0"/>
        </w:numPr>
        <w:spacing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上述课程材料按照课程分类整理。</w:t>
      </w:r>
    </w:p>
    <w:p w:rsidR="000443A6" w:rsidRPr="00520C4E" w:rsidRDefault="000443A6" w:rsidP="00520C4E">
      <w:pPr>
        <w:spacing w:line="360" w:lineRule="auto"/>
        <w:rPr>
          <w:rFonts w:ascii="宋体" w:eastAsia="宋体" w:hAnsi="宋体"/>
          <w:b/>
          <w:color w:val="000000" w:themeColor="text1"/>
          <w:sz w:val="24"/>
          <w:szCs w:val="24"/>
        </w:rPr>
      </w:pPr>
    </w:p>
    <w:sectPr w:rsidR="000443A6" w:rsidRPr="00520C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E36" w:rsidRDefault="00FB0E36" w:rsidP="00520C4E">
      <w:r>
        <w:separator/>
      </w:r>
    </w:p>
  </w:endnote>
  <w:endnote w:type="continuationSeparator" w:id="0">
    <w:p w:rsidR="00FB0E36" w:rsidRDefault="00FB0E36" w:rsidP="00520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E36" w:rsidRDefault="00FB0E36" w:rsidP="00520C4E">
      <w:r>
        <w:separator/>
      </w:r>
    </w:p>
  </w:footnote>
  <w:footnote w:type="continuationSeparator" w:id="0">
    <w:p w:rsidR="00FB0E36" w:rsidRDefault="00FB0E36" w:rsidP="00520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351106"/>
    <w:multiLevelType w:val="multilevel"/>
    <w:tmpl w:val="59351106"/>
    <w:lvl w:ilvl="0">
      <w:start w:val="1"/>
      <w:numFmt w:val="decimal"/>
      <w:lvlText w:val="%1．"/>
      <w:lvlJc w:val="left"/>
      <w:pPr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BC2"/>
    <w:rsid w:val="00014E98"/>
    <w:rsid w:val="00037A95"/>
    <w:rsid w:val="000424D1"/>
    <w:rsid w:val="000443A6"/>
    <w:rsid w:val="00200E33"/>
    <w:rsid w:val="002B2D51"/>
    <w:rsid w:val="00350906"/>
    <w:rsid w:val="00377DBE"/>
    <w:rsid w:val="003D48C3"/>
    <w:rsid w:val="003E53B5"/>
    <w:rsid w:val="00402589"/>
    <w:rsid w:val="00492BD8"/>
    <w:rsid w:val="00496E56"/>
    <w:rsid w:val="004E1741"/>
    <w:rsid w:val="00520C4E"/>
    <w:rsid w:val="005531C2"/>
    <w:rsid w:val="005A151A"/>
    <w:rsid w:val="005B775D"/>
    <w:rsid w:val="0061167A"/>
    <w:rsid w:val="00715560"/>
    <w:rsid w:val="00736269"/>
    <w:rsid w:val="00767FB1"/>
    <w:rsid w:val="00793385"/>
    <w:rsid w:val="007D31E0"/>
    <w:rsid w:val="00844E63"/>
    <w:rsid w:val="00856324"/>
    <w:rsid w:val="00900BC2"/>
    <w:rsid w:val="00903032"/>
    <w:rsid w:val="009A63EC"/>
    <w:rsid w:val="009F223B"/>
    <w:rsid w:val="00A503B3"/>
    <w:rsid w:val="00AA0304"/>
    <w:rsid w:val="00AA487E"/>
    <w:rsid w:val="00AC21BC"/>
    <w:rsid w:val="00BC363E"/>
    <w:rsid w:val="00C8270C"/>
    <w:rsid w:val="00CB3498"/>
    <w:rsid w:val="00CF34F2"/>
    <w:rsid w:val="00D43121"/>
    <w:rsid w:val="00DD4711"/>
    <w:rsid w:val="00E1169D"/>
    <w:rsid w:val="00E64083"/>
    <w:rsid w:val="00E73D77"/>
    <w:rsid w:val="00EA1629"/>
    <w:rsid w:val="00FB0E36"/>
    <w:rsid w:val="00FF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E0FAA3"/>
  <w15:chartTrackingRefBased/>
  <w15:docId w15:val="{C3CC37D8-7A31-486A-BFB6-798B512D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C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C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0C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0C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0C4E"/>
    <w:rPr>
      <w:sz w:val="18"/>
      <w:szCs w:val="18"/>
    </w:rPr>
  </w:style>
  <w:style w:type="table" w:styleId="a7">
    <w:name w:val="Table Grid"/>
    <w:basedOn w:val="a1"/>
    <w:uiPriority w:val="59"/>
    <w:rsid w:val="00520C4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7"/>
    <w:uiPriority w:val="59"/>
    <w:qFormat/>
    <w:rsid w:val="00520C4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列出段落1"/>
    <w:basedOn w:val="a"/>
    <w:uiPriority w:val="34"/>
    <w:qFormat/>
    <w:rsid w:val="00520C4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359</Words>
  <Characters>2052</Characters>
  <Application>Microsoft Office Word</Application>
  <DocSecurity>0</DocSecurity>
  <Lines>17</Lines>
  <Paragraphs>4</Paragraphs>
  <ScaleCrop>false</ScaleCrop>
  <Company>Microsoft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30</cp:revision>
  <dcterms:created xsi:type="dcterms:W3CDTF">2025-08-31T05:19:00Z</dcterms:created>
  <dcterms:modified xsi:type="dcterms:W3CDTF">2026-09-23T06:40:00Z</dcterms:modified>
</cp:coreProperties>
</file>