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078" w:rsidRPr="001F0078" w:rsidRDefault="001F0078" w:rsidP="001F0078">
      <w:pPr>
        <w:jc w:val="center"/>
        <w:rPr>
          <w:rFonts w:ascii="微软雅黑" w:eastAsia="微软雅黑" w:hAnsi="微软雅黑" w:cs="Times New Roman"/>
          <w:bCs/>
          <w:sz w:val="24"/>
          <w:szCs w:val="24"/>
        </w:rPr>
      </w:pPr>
      <w:r w:rsidRPr="001F0078">
        <w:rPr>
          <w:rFonts w:ascii="微软雅黑" w:eastAsia="微软雅黑" w:hAnsi="微软雅黑" w:cs="Times New Roman"/>
          <w:b/>
          <w:sz w:val="24"/>
          <w:szCs w:val="24"/>
        </w:rPr>
        <w:t>常州大学听课记录</w:t>
      </w:r>
      <w:r w:rsidR="00AB2846">
        <w:rPr>
          <w:rFonts w:ascii="微软雅黑" w:eastAsia="微软雅黑" w:hAnsi="微软雅黑" w:cs="Times New Roman" w:hint="eastAsia"/>
          <w:b/>
          <w:sz w:val="24"/>
          <w:szCs w:val="24"/>
        </w:rPr>
        <w:t>表</w:t>
      </w:r>
      <w:r w:rsidR="00AB2846">
        <w:rPr>
          <w:rFonts w:ascii="微软雅黑" w:eastAsia="微软雅黑" w:hAnsi="微软雅黑" w:cs="Times New Roman"/>
          <w:bCs/>
          <w:sz w:val="24"/>
          <w:szCs w:val="24"/>
        </w:rPr>
        <w:t>（</w:t>
      </w:r>
      <w:r w:rsidR="00343B49">
        <w:rPr>
          <w:rFonts w:ascii="微软雅黑" w:eastAsia="微软雅黑" w:hAnsi="微软雅黑" w:cs="Times New Roman" w:hint="eastAsia"/>
          <w:bCs/>
          <w:sz w:val="24"/>
          <w:szCs w:val="24"/>
        </w:rPr>
        <w:t>产教融合类课程</w:t>
      </w:r>
      <w:r w:rsidRPr="001F0078">
        <w:rPr>
          <w:rFonts w:ascii="微软雅黑" w:eastAsia="微软雅黑" w:hAnsi="微软雅黑" w:cs="Times New Roman"/>
          <w:bCs/>
          <w:sz w:val="24"/>
          <w:szCs w:val="24"/>
        </w:rPr>
        <w:t>）</w:t>
      </w:r>
    </w:p>
    <w:p w:rsidR="001F0078" w:rsidRPr="005769B8" w:rsidRDefault="001F0078" w:rsidP="001F0078">
      <w:pPr>
        <w:ind w:firstLineChars="300" w:firstLine="630"/>
        <w:jc w:val="left"/>
        <w:rPr>
          <w:rFonts w:ascii="微软雅黑" w:eastAsia="微软雅黑" w:hAnsi="微软雅黑" w:cs="Times New Roman"/>
          <w:bCs/>
          <w:szCs w:val="21"/>
        </w:rPr>
      </w:pPr>
      <w:r w:rsidRPr="005769B8">
        <w:rPr>
          <w:rFonts w:ascii="微软雅黑" w:eastAsia="微软雅黑" w:hAnsi="微软雅黑" w:cs="Times New Roman" w:hint="eastAsia"/>
          <w:bCs/>
          <w:szCs w:val="21"/>
        </w:rPr>
        <w:t>听课学期：</w:t>
      </w:r>
      <w:r w:rsidRPr="005769B8">
        <w:rPr>
          <w:rFonts w:ascii="微软雅黑" w:eastAsia="微软雅黑" w:hAnsi="微软雅黑" w:cs="Times New Roman" w:hint="eastAsia"/>
          <w:bCs/>
          <w:szCs w:val="21"/>
          <w:u w:val="single"/>
        </w:rPr>
        <w:t xml:space="preserve">         </w:t>
      </w:r>
      <w:r w:rsidRPr="005769B8">
        <w:rPr>
          <w:rFonts w:ascii="微软雅黑" w:eastAsia="微软雅黑" w:hAnsi="微软雅黑" w:cs="Times New Roman" w:hint="eastAsia"/>
          <w:bCs/>
          <w:szCs w:val="21"/>
        </w:rPr>
        <w:t xml:space="preserve"> 学年</w:t>
      </w:r>
      <w:r w:rsidRPr="005769B8">
        <w:rPr>
          <w:rFonts w:ascii="微软雅黑" w:eastAsia="微软雅黑" w:hAnsi="微软雅黑" w:cs="Times New Roman" w:hint="eastAsia"/>
          <w:bCs/>
          <w:szCs w:val="21"/>
          <w:u w:val="single"/>
        </w:rPr>
        <w:t xml:space="preserve">    </w:t>
      </w:r>
      <w:r w:rsidRPr="005769B8">
        <w:rPr>
          <w:rFonts w:ascii="微软雅黑" w:eastAsia="微软雅黑" w:hAnsi="微软雅黑" w:cs="Times New Roman" w:hint="eastAsia"/>
          <w:bCs/>
          <w:szCs w:val="21"/>
        </w:rPr>
        <w:t>学期               听课人：</w:t>
      </w:r>
      <w:r w:rsidRPr="005769B8">
        <w:rPr>
          <w:rFonts w:ascii="微软雅黑" w:eastAsia="微软雅黑" w:hAnsi="微软雅黑" w:cs="Times New Roman" w:hint="eastAsia"/>
          <w:bCs/>
          <w:szCs w:val="21"/>
          <w:u w:val="single"/>
        </w:rPr>
        <w:t xml:space="preserve">                  </w:t>
      </w: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1"/>
        <w:gridCol w:w="709"/>
        <w:gridCol w:w="4335"/>
        <w:gridCol w:w="1134"/>
        <w:gridCol w:w="993"/>
        <w:gridCol w:w="992"/>
        <w:gridCol w:w="992"/>
        <w:gridCol w:w="851"/>
      </w:tblGrid>
      <w:tr w:rsidR="00130C2B" w:rsidRPr="00115C5C" w:rsidTr="00343B49">
        <w:trPr>
          <w:cantSplit/>
          <w:trHeight w:val="554"/>
          <w:jc w:val="center"/>
        </w:trPr>
        <w:tc>
          <w:tcPr>
            <w:tcW w:w="1330" w:type="dxa"/>
            <w:gridSpan w:val="2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课程名称</w:t>
            </w:r>
          </w:p>
        </w:tc>
        <w:tc>
          <w:tcPr>
            <w:tcW w:w="4335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0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 w:hint="eastAsia"/>
                <w:bCs/>
                <w:szCs w:val="21"/>
              </w:rPr>
              <w:t>上课时间</w:t>
            </w:r>
          </w:p>
        </w:tc>
        <w:tc>
          <w:tcPr>
            <w:tcW w:w="3828" w:type="dxa"/>
            <w:gridSpan w:val="4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0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  <w:u w:val="single"/>
              </w:rPr>
              <w:t xml:space="preserve">  </w:t>
            </w:r>
            <w:r w:rsidRPr="00115C5C">
              <w:rPr>
                <w:rFonts w:ascii="微软雅黑" w:eastAsia="微软雅黑" w:hAnsi="微软雅黑" w:cs="Times New Roman" w:hint="eastAsia"/>
                <w:bCs/>
                <w:szCs w:val="21"/>
                <w:u w:val="single"/>
              </w:rPr>
              <w:t xml:space="preserve"> </w:t>
            </w:r>
            <w:r w:rsidRPr="00115C5C">
              <w:rPr>
                <w:rFonts w:ascii="微软雅黑" w:eastAsia="微软雅黑" w:hAnsi="微软雅黑" w:cs="Times New Roman"/>
                <w:bCs/>
                <w:szCs w:val="21"/>
                <w:u w:val="single"/>
              </w:rPr>
              <w:t xml:space="preserve"> </w:t>
            </w: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月</w:t>
            </w:r>
            <w:r w:rsidRPr="00115C5C">
              <w:rPr>
                <w:rFonts w:ascii="微软雅黑" w:eastAsia="微软雅黑" w:hAnsi="微软雅黑" w:cs="Times New Roman"/>
                <w:bCs/>
                <w:szCs w:val="21"/>
                <w:u w:val="single"/>
              </w:rPr>
              <w:t xml:space="preserve"> </w:t>
            </w:r>
            <w:r w:rsidRPr="00115C5C">
              <w:rPr>
                <w:rFonts w:ascii="微软雅黑" w:eastAsia="微软雅黑" w:hAnsi="微软雅黑" w:cs="Times New Roman" w:hint="eastAsia"/>
                <w:bCs/>
                <w:szCs w:val="21"/>
                <w:u w:val="single"/>
              </w:rPr>
              <w:t xml:space="preserve">  </w:t>
            </w:r>
            <w:r w:rsidRPr="00115C5C">
              <w:rPr>
                <w:rFonts w:ascii="微软雅黑" w:eastAsia="微软雅黑" w:hAnsi="微软雅黑" w:cs="Times New Roman"/>
                <w:bCs/>
                <w:szCs w:val="21"/>
                <w:u w:val="single"/>
              </w:rPr>
              <w:t xml:space="preserve"> </w:t>
            </w: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日（第</w:t>
            </w:r>
            <w:r w:rsidRPr="00115C5C">
              <w:rPr>
                <w:rFonts w:ascii="微软雅黑" w:eastAsia="微软雅黑" w:hAnsi="微软雅黑" w:cs="Times New Roman"/>
                <w:bCs/>
                <w:szCs w:val="21"/>
                <w:u w:val="single"/>
              </w:rPr>
              <w:t xml:space="preserve"> </w:t>
            </w:r>
            <w:r w:rsidRPr="00115C5C">
              <w:rPr>
                <w:rFonts w:ascii="微软雅黑" w:eastAsia="微软雅黑" w:hAnsi="微软雅黑" w:cs="Times New Roman" w:hint="eastAsia"/>
                <w:bCs/>
                <w:szCs w:val="21"/>
                <w:u w:val="single"/>
              </w:rPr>
              <w:t xml:space="preserve"> </w:t>
            </w:r>
            <w:r w:rsidRPr="00115C5C">
              <w:rPr>
                <w:rFonts w:ascii="微软雅黑" w:eastAsia="微软雅黑" w:hAnsi="微软雅黑" w:cs="Times New Roman"/>
                <w:bCs/>
                <w:szCs w:val="21"/>
                <w:u w:val="single"/>
              </w:rPr>
              <w:t xml:space="preserve">  </w:t>
            </w:r>
            <w:r w:rsidRPr="00115C5C">
              <w:rPr>
                <w:rFonts w:ascii="微软雅黑" w:eastAsia="微软雅黑" w:hAnsi="微软雅黑" w:cs="Times New Roman" w:hint="eastAsia"/>
                <w:bCs/>
                <w:szCs w:val="21"/>
              </w:rPr>
              <w:t>节</w:t>
            </w: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）</w:t>
            </w:r>
          </w:p>
        </w:tc>
      </w:tr>
      <w:tr w:rsidR="00130C2B" w:rsidRPr="00115C5C" w:rsidTr="00343B49">
        <w:trPr>
          <w:cantSplit/>
          <w:trHeight w:val="554"/>
          <w:jc w:val="center"/>
        </w:trPr>
        <w:tc>
          <w:tcPr>
            <w:tcW w:w="1330" w:type="dxa"/>
            <w:gridSpan w:val="2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任课教师</w:t>
            </w:r>
          </w:p>
        </w:tc>
        <w:tc>
          <w:tcPr>
            <w:tcW w:w="4335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0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上课地点</w:t>
            </w:r>
          </w:p>
        </w:tc>
        <w:tc>
          <w:tcPr>
            <w:tcW w:w="3828" w:type="dxa"/>
            <w:gridSpan w:val="4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0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</w:tr>
      <w:tr w:rsidR="00130C2B" w:rsidRPr="00115C5C" w:rsidTr="00343B49">
        <w:trPr>
          <w:cantSplit/>
          <w:trHeight w:val="565"/>
          <w:jc w:val="center"/>
        </w:trPr>
        <w:tc>
          <w:tcPr>
            <w:tcW w:w="621" w:type="dxa"/>
            <w:vAlign w:val="center"/>
          </w:tcPr>
          <w:p w:rsidR="00130C2B" w:rsidRPr="00115C5C" w:rsidRDefault="00130C2B" w:rsidP="00130C2B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130C2B" w:rsidRPr="00115C5C" w:rsidRDefault="00130C2B" w:rsidP="00130C2B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权重</w:t>
            </w:r>
          </w:p>
        </w:tc>
        <w:tc>
          <w:tcPr>
            <w:tcW w:w="4335" w:type="dxa"/>
            <w:vAlign w:val="center"/>
          </w:tcPr>
          <w:p w:rsidR="00130C2B" w:rsidRPr="00115C5C" w:rsidRDefault="00130C2B" w:rsidP="00130C2B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评 分 内 容</w:t>
            </w:r>
          </w:p>
        </w:tc>
        <w:tc>
          <w:tcPr>
            <w:tcW w:w="1134" w:type="dxa"/>
            <w:vAlign w:val="center"/>
          </w:tcPr>
          <w:p w:rsidR="00130C2B" w:rsidRDefault="00130C2B" w:rsidP="00130C2B">
            <w:pPr>
              <w:adjustRightInd w:val="0"/>
              <w:snapToGrid w:val="0"/>
              <w:spacing w:line="20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67638D">
              <w:rPr>
                <w:rFonts w:ascii="微软雅黑" w:eastAsia="微软雅黑" w:hAnsi="微软雅黑" w:cs="Times New Roman"/>
                <w:bCs/>
                <w:szCs w:val="21"/>
              </w:rPr>
              <w:t>优</w:t>
            </w:r>
          </w:p>
          <w:p w:rsidR="00130C2B" w:rsidRPr="0067638D" w:rsidRDefault="00130C2B" w:rsidP="00130C2B">
            <w:pPr>
              <w:adjustRightInd w:val="0"/>
              <w:snapToGrid w:val="0"/>
              <w:spacing w:line="20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67638D">
              <w:rPr>
                <w:rFonts w:ascii="微软雅黑" w:eastAsia="微软雅黑" w:hAnsi="微软雅黑" w:cs="Times New Roman"/>
                <w:bCs/>
                <w:szCs w:val="21"/>
              </w:rPr>
              <w:t>(</w:t>
            </w:r>
            <w:r>
              <w:rPr>
                <w:rFonts w:ascii="微软雅黑" w:eastAsia="微软雅黑" w:hAnsi="微软雅黑" w:cs="Times New Roman" w:hint="eastAsia"/>
                <w:bCs/>
                <w:szCs w:val="21"/>
              </w:rPr>
              <w:t>≥</w:t>
            </w:r>
            <w:r w:rsidRPr="0067638D">
              <w:rPr>
                <w:rFonts w:ascii="微软雅黑" w:eastAsia="微软雅黑" w:hAnsi="微软雅黑" w:cs="Times New Roman"/>
                <w:bCs/>
                <w:szCs w:val="21"/>
              </w:rPr>
              <w:t>90)</w:t>
            </w:r>
          </w:p>
        </w:tc>
        <w:tc>
          <w:tcPr>
            <w:tcW w:w="993" w:type="dxa"/>
            <w:vAlign w:val="center"/>
          </w:tcPr>
          <w:p w:rsidR="00130C2B" w:rsidRDefault="00130C2B" w:rsidP="00130C2B">
            <w:pPr>
              <w:adjustRightInd w:val="0"/>
              <w:snapToGrid w:val="0"/>
              <w:spacing w:line="20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67638D">
              <w:rPr>
                <w:rFonts w:ascii="微软雅黑" w:eastAsia="微软雅黑" w:hAnsi="微软雅黑" w:cs="Times New Roman"/>
                <w:bCs/>
                <w:szCs w:val="21"/>
              </w:rPr>
              <w:t>良</w:t>
            </w:r>
          </w:p>
          <w:p w:rsidR="00130C2B" w:rsidRPr="0067638D" w:rsidRDefault="00130C2B" w:rsidP="00130C2B">
            <w:pPr>
              <w:adjustRightInd w:val="0"/>
              <w:snapToGrid w:val="0"/>
              <w:spacing w:line="20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67638D">
              <w:rPr>
                <w:rFonts w:ascii="微软雅黑" w:eastAsia="微软雅黑" w:hAnsi="微软雅黑" w:cs="Times New Roman"/>
                <w:bCs/>
                <w:szCs w:val="21"/>
              </w:rPr>
              <w:t>(8</w:t>
            </w:r>
            <w:r>
              <w:rPr>
                <w:rFonts w:ascii="微软雅黑" w:eastAsia="微软雅黑" w:hAnsi="微软雅黑" w:cs="Times New Roman"/>
                <w:bCs/>
                <w:szCs w:val="21"/>
              </w:rPr>
              <w:t>0</w:t>
            </w:r>
            <w:r w:rsidRPr="0067638D">
              <w:rPr>
                <w:rFonts w:ascii="微软雅黑" w:eastAsia="微软雅黑" w:hAnsi="微软雅黑" w:cs="Times New Roman"/>
                <w:bCs/>
                <w:szCs w:val="21"/>
              </w:rPr>
              <w:t>-</w:t>
            </w:r>
            <w:r>
              <w:rPr>
                <w:rFonts w:ascii="微软雅黑" w:eastAsia="微软雅黑" w:hAnsi="微软雅黑" w:cs="Times New Roman"/>
                <w:bCs/>
                <w:szCs w:val="21"/>
              </w:rPr>
              <w:t>89</w:t>
            </w:r>
            <w:r w:rsidRPr="0067638D">
              <w:rPr>
                <w:rFonts w:ascii="微软雅黑" w:eastAsia="微软雅黑" w:hAnsi="微软雅黑" w:cs="Times New Roman"/>
                <w:bCs/>
                <w:szCs w:val="21"/>
              </w:rPr>
              <w:t>)</w:t>
            </w:r>
          </w:p>
        </w:tc>
        <w:tc>
          <w:tcPr>
            <w:tcW w:w="992" w:type="dxa"/>
          </w:tcPr>
          <w:p w:rsidR="00130C2B" w:rsidRDefault="00130C2B" w:rsidP="00130C2B">
            <w:pPr>
              <w:adjustRightInd w:val="0"/>
              <w:snapToGrid w:val="0"/>
              <w:spacing w:line="20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67638D">
              <w:rPr>
                <w:rFonts w:ascii="微软雅黑" w:eastAsia="微软雅黑" w:hAnsi="微软雅黑" w:cs="Times New Roman"/>
                <w:bCs/>
                <w:szCs w:val="21"/>
              </w:rPr>
              <w:t>中</w:t>
            </w:r>
          </w:p>
          <w:p w:rsidR="00130C2B" w:rsidRPr="0067638D" w:rsidRDefault="00130C2B" w:rsidP="00130C2B">
            <w:pPr>
              <w:adjustRightInd w:val="0"/>
              <w:snapToGrid w:val="0"/>
              <w:spacing w:line="20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67638D">
              <w:rPr>
                <w:rFonts w:ascii="微软雅黑" w:eastAsia="微软雅黑" w:hAnsi="微软雅黑" w:cs="Times New Roman"/>
                <w:bCs/>
                <w:szCs w:val="21"/>
              </w:rPr>
              <w:t>(7</w:t>
            </w:r>
            <w:r>
              <w:rPr>
                <w:rFonts w:ascii="微软雅黑" w:eastAsia="微软雅黑" w:hAnsi="微软雅黑" w:cs="Times New Roman"/>
                <w:bCs/>
                <w:szCs w:val="21"/>
              </w:rPr>
              <w:t>0</w:t>
            </w:r>
            <w:r w:rsidRPr="0067638D">
              <w:rPr>
                <w:rFonts w:ascii="微软雅黑" w:eastAsia="微软雅黑" w:hAnsi="微软雅黑" w:cs="Times New Roman"/>
                <w:bCs/>
                <w:szCs w:val="21"/>
              </w:rPr>
              <w:t>-</w:t>
            </w:r>
            <w:r>
              <w:rPr>
                <w:rFonts w:ascii="微软雅黑" w:eastAsia="微软雅黑" w:hAnsi="微软雅黑" w:cs="Times New Roman"/>
                <w:bCs/>
                <w:szCs w:val="21"/>
              </w:rPr>
              <w:t>79</w:t>
            </w:r>
            <w:r w:rsidRPr="0067638D">
              <w:rPr>
                <w:rFonts w:ascii="微软雅黑" w:eastAsia="微软雅黑" w:hAnsi="微软雅黑" w:cs="Times New Roman"/>
                <w:bCs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:rsidR="00130C2B" w:rsidRDefault="00130C2B" w:rsidP="00130C2B">
            <w:pPr>
              <w:adjustRightInd w:val="0"/>
              <w:snapToGrid w:val="0"/>
              <w:spacing w:line="20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>
              <w:rPr>
                <w:rFonts w:ascii="微软雅黑" w:eastAsia="微软雅黑" w:hAnsi="微软雅黑" w:cs="Times New Roman" w:hint="eastAsia"/>
                <w:bCs/>
                <w:szCs w:val="21"/>
              </w:rPr>
              <w:t>合格</w:t>
            </w:r>
          </w:p>
          <w:p w:rsidR="00130C2B" w:rsidRPr="0067638D" w:rsidRDefault="00130C2B" w:rsidP="00130C2B">
            <w:pPr>
              <w:adjustRightInd w:val="0"/>
              <w:snapToGrid w:val="0"/>
              <w:spacing w:line="20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67638D">
              <w:rPr>
                <w:rFonts w:ascii="微软雅黑" w:eastAsia="微软雅黑" w:hAnsi="微软雅黑" w:cs="Times New Roman"/>
                <w:bCs/>
                <w:szCs w:val="21"/>
              </w:rPr>
              <w:t>(</w:t>
            </w:r>
            <w:r>
              <w:rPr>
                <w:rFonts w:ascii="微软雅黑" w:eastAsia="微软雅黑" w:hAnsi="微软雅黑" w:cs="Times New Roman"/>
                <w:bCs/>
                <w:szCs w:val="21"/>
              </w:rPr>
              <w:t>60</w:t>
            </w:r>
            <w:r w:rsidRPr="0067638D">
              <w:rPr>
                <w:rFonts w:ascii="微软雅黑" w:eastAsia="微软雅黑" w:hAnsi="微软雅黑" w:cs="Times New Roman"/>
                <w:bCs/>
                <w:szCs w:val="21"/>
              </w:rPr>
              <w:t>-</w:t>
            </w:r>
            <w:r>
              <w:rPr>
                <w:rFonts w:ascii="微软雅黑" w:eastAsia="微软雅黑" w:hAnsi="微软雅黑" w:cs="Times New Roman"/>
                <w:bCs/>
                <w:szCs w:val="21"/>
              </w:rPr>
              <w:t>69</w:t>
            </w:r>
            <w:r w:rsidRPr="0067638D">
              <w:rPr>
                <w:rFonts w:ascii="微软雅黑" w:eastAsia="微软雅黑" w:hAnsi="微软雅黑" w:cs="Times New Roman"/>
                <w:bCs/>
                <w:szCs w:val="21"/>
              </w:rPr>
              <w:t>)</w:t>
            </w:r>
          </w:p>
        </w:tc>
        <w:tc>
          <w:tcPr>
            <w:tcW w:w="851" w:type="dxa"/>
            <w:vAlign w:val="center"/>
          </w:tcPr>
          <w:p w:rsidR="00130C2B" w:rsidRDefault="00130C2B" w:rsidP="00130C2B">
            <w:pPr>
              <w:adjustRightInd w:val="0"/>
              <w:snapToGrid w:val="0"/>
              <w:spacing w:line="20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>
              <w:rPr>
                <w:rFonts w:ascii="微软雅黑" w:eastAsia="微软雅黑" w:hAnsi="微软雅黑" w:cs="Times New Roman" w:hint="eastAsia"/>
                <w:bCs/>
                <w:szCs w:val="21"/>
              </w:rPr>
              <w:t>不合格</w:t>
            </w:r>
          </w:p>
          <w:p w:rsidR="00130C2B" w:rsidRPr="0067638D" w:rsidRDefault="00130C2B" w:rsidP="00130C2B">
            <w:pPr>
              <w:adjustRightInd w:val="0"/>
              <w:snapToGrid w:val="0"/>
              <w:spacing w:line="20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67638D">
              <w:rPr>
                <w:rFonts w:ascii="微软雅黑" w:eastAsia="微软雅黑" w:hAnsi="微软雅黑" w:cs="Times New Roman"/>
                <w:bCs/>
                <w:szCs w:val="21"/>
              </w:rPr>
              <w:t>(</w:t>
            </w:r>
            <w:r>
              <w:rPr>
                <w:rFonts w:ascii="微软雅黑" w:eastAsia="微软雅黑" w:hAnsi="微软雅黑" w:cs="Times New Roman" w:hint="eastAsia"/>
                <w:bCs/>
                <w:szCs w:val="21"/>
              </w:rPr>
              <w:t>＜</w:t>
            </w:r>
            <w:r>
              <w:rPr>
                <w:rFonts w:ascii="微软雅黑" w:eastAsia="微软雅黑" w:hAnsi="微软雅黑" w:cs="Times New Roman"/>
                <w:bCs/>
                <w:szCs w:val="21"/>
              </w:rPr>
              <w:t>60</w:t>
            </w:r>
            <w:r w:rsidRPr="0067638D">
              <w:rPr>
                <w:rFonts w:ascii="微软雅黑" w:eastAsia="微软雅黑" w:hAnsi="微软雅黑" w:cs="Times New Roman"/>
                <w:bCs/>
                <w:szCs w:val="21"/>
              </w:rPr>
              <w:t>)</w:t>
            </w:r>
          </w:p>
        </w:tc>
      </w:tr>
      <w:tr w:rsidR="00343B49" w:rsidRPr="00115C5C" w:rsidTr="00343B49">
        <w:trPr>
          <w:cantSplit/>
          <w:trHeight w:val="990"/>
          <w:jc w:val="center"/>
        </w:trPr>
        <w:tc>
          <w:tcPr>
            <w:tcW w:w="621" w:type="dxa"/>
            <w:vMerge w:val="restart"/>
            <w:vAlign w:val="center"/>
          </w:tcPr>
          <w:p w:rsidR="00343B49" w:rsidRPr="00115C5C" w:rsidRDefault="00343B49" w:rsidP="00343B49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教</w:t>
            </w:r>
          </w:p>
          <w:p w:rsidR="00343B49" w:rsidRPr="00115C5C" w:rsidRDefault="00343B49" w:rsidP="00343B49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学</w:t>
            </w:r>
          </w:p>
          <w:p w:rsidR="00343B49" w:rsidRPr="00115C5C" w:rsidRDefault="00343B49" w:rsidP="00343B49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态</w:t>
            </w:r>
          </w:p>
          <w:p w:rsidR="00343B49" w:rsidRPr="00115C5C" w:rsidRDefault="00343B49" w:rsidP="00343B49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度</w:t>
            </w:r>
          </w:p>
        </w:tc>
        <w:tc>
          <w:tcPr>
            <w:tcW w:w="709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w w:val="80"/>
                <w:szCs w:val="21"/>
              </w:rPr>
            </w:pPr>
            <w:r w:rsidRPr="0067638D">
              <w:rPr>
                <w:rFonts w:ascii="微软雅黑" w:eastAsia="微软雅黑" w:hAnsi="微软雅黑" w:cs="Times New Roman"/>
                <w:bCs/>
                <w:w w:val="80"/>
                <w:szCs w:val="21"/>
              </w:rPr>
              <w:t>0.1</w:t>
            </w:r>
          </w:p>
        </w:tc>
        <w:tc>
          <w:tcPr>
            <w:tcW w:w="4335" w:type="dxa"/>
            <w:vAlign w:val="center"/>
          </w:tcPr>
          <w:p w:rsidR="00343B49" w:rsidRPr="00057E42" w:rsidRDefault="00343B49" w:rsidP="00343B49">
            <w:pPr>
              <w:spacing w:line="300" w:lineRule="exact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67638D">
              <w:rPr>
                <w:rFonts w:ascii="微软雅黑" w:eastAsia="微软雅黑" w:hAnsi="微软雅黑" w:cs="Times New Roman"/>
                <w:bCs/>
                <w:szCs w:val="21"/>
              </w:rPr>
              <w:t>1.</w:t>
            </w:r>
            <w:r>
              <w:t xml:space="preserve"> </w:t>
            </w:r>
            <w:r w:rsidRPr="00F954CA">
              <w:rPr>
                <w:rFonts w:ascii="微软雅黑" w:eastAsia="微软雅黑" w:hAnsi="微软雅黑" w:cs="Times New Roman"/>
                <w:bCs/>
                <w:szCs w:val="21"/>
              </w:rPr>
              <w:t>践行“以学生为中心”教育理念，立足专业课程特色，深化产教融合创新，促进教育链、人才链与产业链、创新链有机衔接。</w:t>
            </w:r>
          </w:p>
        </w:tc>
        <w:tc>
          <w:tcPr>
            <w:tcW w:w="1134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3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</w:tr>
      <w:tr w:rsidR="00343B49" w:rsidRPr="00115C5C" w:rsidTr="00343B49">
        <w:trPr>
          <w:cantSplit/>
          <w:trHeight w:val="707"/>
          <w:jc w:val="center"/>
        </w:trPr>
        <w:tc>
          <w:tcPr>
            <w:tcW w:w="621" w:type="dxa"/>
            <w:vMerge/>
            <w:vAlign w:val="center"/>
          </w:tcPr>
          <w:p w:rsidR="00343B49" w:rsidRPr="00115C5C" w:rsidRDefault="00343B49" w:rsidP="00343B49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w w:val="80"/>
                <w:szCs w:val="21"/>
              </w:rPr>
            </w:pPr>
            <w:r w:rsidRPr="0067638D">
              <w:rPr>
                <w:rFonts w:ascii="微软雅黑" w:eastAsia="微软雅黑" w:hAnsi="微软雅黑" w:cs="Times New Roman"/>
                <w:bCs/>
                <w:w w:val="80"/>
                <w:szCs w:val="21"/>
              </w:rPr>
              <w:t>0.1</w:t>
            </w:r>
          </w:p>
        </w:tc>
        <w:tc>
          <w:tcPr>
            <w:tcW w:w="4335" w:type="dxa"/>
            <w:vAlign w:val="center"/>
          </w:tcPr>
          <w:p w:rsidR="00343B49" w:rsidRPr="00057E42" w:rsidRDefault="00343B49" w:rsidP="00343B49">
            <w:pPr>
              <w:spacing w:line="300" w:lineRule="exact"/>
            </w:pPr>
            <w:r w:rsidRPr="00F954CA">
              <w:rPr>
                <w:rFonts w:ascii="微软雅黑" w:eastAsia="微软雅黑" w:hAnsi="微软雅黑" w:cs="Times New Roman"/>
                <w:bCs/>
                <w:szCs w:val="21"/>
              </w:rPr>
              <w:t>2. 备课充分，授课思路清晰、精神饱满、举止得体。</w:t>
            </w:r>
          </w:p>
        </w:tc>
        <w:tc>
          <w:tcPr>
            <w:tcW w:w="1134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3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</w:tr>
      <w:tr w:rsidR="00343B49" w:rsidRPr="00115C5C" w:rsidTr="00343B49">
        <w:trPr>
          <w:cantSplit/>
          <w:trHeight w:val="732"/>
          <w:jc w:val="center"/>
        </w:trPr>
        <w:tc>
          <w:tcPr>
            <w:tcW w:w="621" w:type="dxa"/>
            <w:vMerge w:val="restart"/>
            <w:vAlign w:val="center"/>
          </w:tcPr>
          <w:p w:rsidR="00343B49" w:rsidRPr="00115C5C" w:rsidRDefault="00343B49" w:rsidP="00343B49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教</w:t>
            </w:r>
          </w:p>
          <w:p w:rsidR="00343B49" w:rsidRPr="00115C5C" w:rsidRDefault="00343B49" w:rsidP="00343B49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学</w:t>
            </w:r>
          </w:p>
          <w:p w:rsidR="00343B49" w:rsidRPr="00115C5C" w:rsidRDefault="00343B49" w:rsidP="00343B49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内</w:t>
            </w:r>
          </w:p>
          <w:p w:rsidR="00343B49" w:rsidRPr="00115C5C" w:rsidRDefault="00343B49" w:rsidP="00343B49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容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w w:val="80"/>
                <w:szCs w:val="21"/>
              </w:rPr>
            </w:pPr>
            <w:r w:rsidRPr="0067638D">
              <w:rPr>
                <w:rFonts w:ascii="微软雅黑" w:eastAsia="微软雅黑" w:hAnsi="微软雅黑" w:cs="Times New Roman"/>
                <w:bCs/>
                <w:w w:val="80"/>
                <w:szCs w:val="21"/>
              </w:rPr>
              <w:t>0.1</w:t>
            </w:r>
          </w:p>
        </w:tc>
        <w:tc>
          <w:tcPr>
            <w:tcW w:w="4335" w:type="dxa"/>
            <w:tcBorders>
              <w:bottom w:val="single" w:sz="4" w:space="0" w:color="auto"/>
            </w:tcBorders>
            <w:vAlign w:val="center"/>
          </w:tcPr>
          <w:p w:rsidR="00343B49" w:rsidRPr="0067638D" w:rsidRDefault="00343B49" w:rsidP="00343B49">
            <w:pPr>
              <w:spacing w:line="300" w:lineRule="exact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F954CA">
              <w:rPr>
                <w:rFonts w:ascii="微软雅黑" w:eastAsia="微软雅黑" w:hAnsi="微软雅黑" w:cs="Times New Roman"/>
                <w:bCs/>
                <w:szCs w:val="21"/>
              </w:rPr>
              <w:t>3. 深挖课程思政元素，有机融入课程教学，实现“润物无声”的课程思政教育，注重培养学生的职业素养与社会责任感。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</w:tr>
      <w:tr w:rsidR="00343B49" w:rsidRPr="00115C5C" w:rsidTr="00343B49">
        <w:trPr>
          <w:cantSplit/>
          <w:trHeight w:val="1113"/>
          <w:jc w:val="center"/>
        </w:trPr>
        <w:tc>
          <w:tcPr>
            <w:tcW w:w="621" w:type="dxa"/>
            <w:vMerge/>
            <w:vAlign w:val="center"/>
          </w:tcPr>
          <w:p w:rsidR="00343B49" w:rsidRPr="00115C5C" w:rsidRDefault="00343B49" w:rsidP="00343B49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w w:val="80"/>
                <w:szCs w:val="21"/>
              </w:rPr>
            </w:pPr>
            <w:r w:rsidRPr="0067638D">
              <w:rPr>
                <w:rFonts w:ascii="微软雅黑" w:eastAsia="微软雅黑" w:hAnsi="微软雅黑" w:cs="Times New Roman"/>
                <w:bCs/>
                <w:w w:val="80"/>
                <w:szCs w:val="21"/>
              </w:rPr>
              <w:t>0.1</w:t>
            </w:r>
          </w:p>
        </w:tc>
        <w:tc>
          <w:tcPr>
            <w:tcW w:w="4335" w:type="dxa"/>
            <w:tcBorders>
              <w:bottom w:val="single" w:sz="4" w:space="0" w:color="auto"/>
            </w:tcBorders>
            <w:vAlign w:val="center"/>
          </w:tcPr>
          <w:p w:rsidR="00343B49" w:rsidRPr="0067638D" w:rsidRDefault="00343B49" w:rsidP="00343B49">
            <w:pPr>
              <w:spacing w:line="300" w:lineRule="exact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F954CA">
              <w:rPr>
                <w:rFonts w:ascii="微软雅黑" w:eastAsia="微软雅黑" w:hAnsi="微软雅黑" w:cs="Times New Roman"/>
                <w:bCs/>
                <w:szCs w:val="21"/>
              </w:rPr>
              <w:t>4. 教学内容符合教学大纲与进度要求，教师及时更新教学内容，注重将行业企业发展前沿成果融入教学，实现专业知识与新技术、新工艺、新规范、新标准精准对接，理论联系实际紧密。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</w:tr>
      <w:tr w:rsidR="00343B49" w:rsidRPr="00115C5C" w:rsidTr="00343B49">
        <w:trPr>
          <w:cantSplit/>
          <w:trHeight w:val="1026"/>
          <w:jc w:val="center"/>
        </w:trPr>
        <w:tc>
          <w:tcPr>
            <w:tcW w:w="621" w:type="dxa"/>
            <w:vMerge/>
            <w:vAlign w:val="center"/>
          </w:tcPr>
          <w:p w:rsidR="00343B49" w:rsidRPr="00115C5C" w:rsidRDefault="00343B49" w:rsidP="00343B49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w w:val="80"/>
                <w:szCs w:val="21"/>
              </w:rPr>
            </w:pPr>
            <w:r w:rsidRPr="0067638D">
              <w:rPr>
                <w:rFonts w:ascii="微软雅黑" w:eastAsia="微软雅黑" w:hAnsi="微软雅黑" w:cs="Times New Roman"/>
                <w:bCs/>
                <w:w w:val="80"/>
                <w:szCs w:val="21"/>
              </w:rPr>
              <w:t>0.1</w:t>
            </w:r>
          </w:p>
        </w:tc>
        <w:tc>
          <w:tcPr>
            <w:tcW w:w="4335" w:type="dxa"/>
            <w:tcBorders>
              <w:bottom w:val="single" w:sz="4" w:space="0" w:color="auto"/>
            </w:tcBorders>
            <w:vAlign w:val="center"/>
          </w:tcPr>
          <w:p w:rsidR="00343B49" w:rsidRPr="0067638D" w:rsidRDefault="00343B49" w:rsidP="00343B49">
            <w:pPr>
              <w:spacing w:line="300" w:lineRule="exact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F954CA">
              <w:rPr>
                <w:rFonts w:ascii="微软雅黑" w:eastAsia="微软雅黑" w:hAnsi="微软雅黑" w:cs="Times New Roman"/>
                <w:bCs/>
                <w:szCs w:val="21"/>
              </w:rPr>
              <w:t>5. 课程教学资源丰富，行业企业深度参与课程建设，有机融入企业真实项目、科研成果转化、虚拟仿真实验等内容，产教融合特色鲜明。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</w:tr>
      <w:tr w:rsidR="00343B49" w:rsidRPr="00115C5C" w:rsidTr="00343B49">
        <w:trPr>
          <w:cantSplit/>
          <w:trHeight w:val="1058"/>
          <w:jc w:val="center"/>
        </w:trPr>
        <w:tc>
          <w:tcPr>
            <w:tcW w:w="621" w:type="dxa"/>
            <w:vMerge w:val="restart"/>
            <w:vAlign w:val="center"/>
          </w:tcPr>
          <w:p w:rsidR="00343B49" w:rsidRPr="00115C5C" w:rsidRDefault="00343B49" w:rsidP="00343B49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教</w:t>
            </w:r>
          </w:p>
          <w:p w:rsidR="00343B49" w:rsidRPr="00115C5C" w:rsidRDefault="00343B49" w:rsidP="00343B49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学</w:t>
            </w:r>
          </w:p>
          <w:p w:rsidR="00343B49" w:rsidRPr="00115C5C" w:rsidRDefault="00343B49" w:rsidP="00343B49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方</w:t>
            </w:r>
          </w:p>
          <w:p w:rsidR="00343B49" w:rsidRPr="00115C5C" w:rsidRDefault="00343B49" w:rsidP="00343B49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法</w:t>
            </w:r>
          </w:p>
        </w:tc>
        <w:tc>
          <w:tcPr>
            <w:tcW w:w="709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w w:val="80"/>
                <w:szCs w:val="21"/>
              </w:rPr>
            </w:pPr>
            <w:r w:rsidRPr="0067638D">
              <w:rPr>
                <w:rFonts w:ascii="微软雅黑" w:eastAsia="微软雅黑" w:hAnsi="微软雅黑" w:cs="Times New Roman"/>
                <w:bCs/>
                <w:w w:val="80"/>
                <w:szCs w:val="21"/>
              </w:rPr>
              <w:t>0.1</w:t>
            </w:r>
          </w:p>
        </w:tc>
        <w:tc>
          <w:tcPr>
            <w:tcW w:w="4335" w:type="dxa"/>
            <w:vAlign w:val="center"/>
          </w:tcPr>
          <w:p w:rsidR="00343B49" w:rsidRPr="0067638D" w:rsidRDefault="00343B49" w:rsidP="00343B49">
            <w:pPr>
              <w:spacing w:line="300" w:lineRule="exact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8C3AE6">
              <w:rPr>
                <w:rFonts w:ascii="微软雅黑" w:eastAsia="微软雅黑" w:hAnsi="微软雅黑" w:cs="Times New Roman"/>
                <w:bCs/>
                <w:szCs w:val="21"/>
              </w:rPr>
              <w:t>6. 课堂教学体现教师主导、学生主体</w:t>
            </w:r>
            <w:r>
              <w:rPr>
                <w:rFonts w:ascii="微软雅黑" w:eastAsia="微软雅黑" w:hAnsi="微软雅黑" w:cs="Times New Roman" w:hint="eastAsia"/>
                <w:bCs/>
                <w:szCs w:val="21"/>
              </w:rPr>
              <w:t>、</w:t>
            </w:r>
            <w:r w:rsidRPr="008C3AE6">
              <w:rPr>
                <w:rFonts w:ascii="微软雅黑" w:eastAsia="微软雅黑" w:hAnsi="微软雅黑" w:cs="Times New Roman"/>
                <w:bCs/>
                <w:szCs w:val="21"/>
              </w:rPr>
              <w:t>行业企业参与，行业企业优秀专业技术人才、管理骨干等参与课堂教学。</w:t>
            </w:r>
          </w:p>
        </w:tc>
        <w:tc>
          <w:tcPr>
            <w:tcW w:w="1134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3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</w:tr>
      <w:tr w:rsidR="00343B49" w:rsidRPr="00115C5C" w:rsidTr="00343B49">
        <w:trPr>
          <w:cantSplit/>
          <w:trHeight w:val="831"/>
          <w:jc w:val="center"/>
        </w:trPr>
        <w:tc>
          <w:tcPr>
            <w:tcW w:w="621" w:type="dxa"/>
            <w:vMerge/>
            <w:vAlign w:val="center"/>
          </w:tcPr>
          <w:p w:rsidR="00343B49" w:rsidRPr="00115C5C" w:rsidRDefault="00343B49" w:rsidP="00343B49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w w:val="80"/>
                <w:szCs w:val="21"/>
              </w:rPr>
            </w:pPr>
            <w:r w:rsidRPr="0067638D">
              <w:rPr>
                <w:rFonts w:ascii="微软雅黑" w:eastAsia="微软雅黑" w:hAnsi="微软雅黑" w:cs="Times New Roman"/>
                <w:bCs/>
                <w:w w:val="80"/>
                <w:szCs w:val="21"/>
              </w:rPr>
              <w:t>0.1</w:t>
            </w:r>
          </w:p>
        </w:tc>
        <w:tc>
          <w:tcPr>
            <w:tcW w:w="4335" w:type="dxa"/>
            <w:vAlign w:val="center"/>
          </w:tcPr>
          <w:p w:rsidR="00343B49" w:rsidRPr="0067638D" w:rsidRDefault="00343B49" w:rsidP="00343B49">
            <w:pPr>
              <w:spacing w:line="300" w:lineRule="exact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F954CA">
              <w:rPr>
                <w:rFonts w:ascii="微软雅黑" w:eastAsia="微软雅黑" w:hAnsi="微软雅黑" w:cs="Times New Roman"/>
                <w:bCs/>
                <w:szCs w:val="21"/>
              </w:rPr>
              <w:t>7. 采用案例式、任务式、项目式等教学方法，围绕真实产业任务展开教学，注重启发引导，培养学生在真实产业环境中解决复杂问题的能力。</w:t>
            </w:r>
          </w:p>
        </w:tc>
        <w:tc>
          <w:tcPr>
            <w:tcW w:w="1134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3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</w:tr>
      <w:tr w:rsidR="00343B49" w:rsidRPr="00115C5C" w:rsidTr="00343B49">
        <w:trPr>
          <w:cantSplit/>
          <w:trHeight w:val="998"/>
          <w:jc w:val="center"/>
        </w:trPr>
        <w:tc>
          <w:tcPr>
            <w:tcW w:w="621" w:type="dxa"/>
            <w:vMerge/>
            <w:vAlign w:val="center"/>
          </w:tcPr>
          <w:p w:rsidR="00343B49" w:rsidRPr="00115C5C" w:rsidRDefault="00343B49" w:rsidP="00343B49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w w:val="80"/>
                <w:szCs w:val="21"/>
              </w:rPr>
            </w:pPr>
            <w:r w:rsidRPr="0067638D">
              <w:rPr>
                <w:rFonts w:ascii="微软雅黑" w:eastAsia="微软雅黑" w:hAnsi="微软雅黑" w:cs="Times New Roman"/>
                <w:bCs/>
                <w:w w:val="80"/>
                <w:szCs w:val="21"/>
              </w:rPr>
              <w:t>0.1</w:t>
            </w:r>
          </w:p>
        </w:tc>
        <w:tc>
          <w:tcPr>
            <w:tcW w:w="4335" w:type="dxa"/>
            <w:vAlign w:val="center"/>
          </w:tcPr>
          <w:p w:rsidR="00343B49" w:rsidRPr="0067638D" w:rsidRDefault="00343B49" w:rsidP="00343B49">
            <w:pPr>
              <w:spacing w:line="300" w:lineRule="exact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F954CA">
              <w:rPr>
                <w:rFonts w:ascii="微软雅黑" w:eastAsia="微软雅黑" w:hAnsi="微软雅黑" w:cs="Times New Roman"/>
                <w:bCs/>
                <w:szCs w:val="21"/>
              </w:rPr>
              <w:t>8. 充分利用数字化教学资源，运用移动终端、在线平台等工具辅助教学互动与课堂评价，数字化特征鲜明。</w:t>
            </w:r>
          </w:p>
        </w:tc>
        <w:tc>
          <w:tcPr>
            <w:tcW w:w="1134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3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</w:tr>
      <w:tr w:rsidR="00343B49" w:rsidRPr="00115C5C" w:rsidTr="00343B49">
        <w:trPr>
          <w:cantSplit/>
          <w:trHeight w:val="709"/>
          <w:jc w:val="center"/>
        </w:trPr>
        <w:tc>
          <w:tcPr>
            <w:tcW w:w="621" w:type="dxa"/>
            <w:vMerge w:val="restart"/>
            <w:vAlign w:val="center"/>
          </w:tcPr>
          <w:p w:rsidR="00343B49" w:rsidRPr="00115C5C" w:rsidRDefault="00343B49" w:rsidP="00343B49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教学效果</w:t>
            </w:r>
          </w:p>
        </w:tc>
        <w:tc>
          <w:tcPr>
            <w:tcW w:w="709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w w:val="80"/>
                <w:szCs w:val="21"/>
              </w:rPr>
            </w:pPr>
            <w:r w:rsidRPr="0067638D">
              <w:rPr>
                <w:rFonts w:ascii="微软雅黑" w:eastAsia="微软雅黑" w:hAnsi="微软雅黑" w:cs="Times New Roman"/>
                <w:bCs/>
                <w:w w:val="80"/>
                <w:szCs w:val="21"/>
              </w:rPr>
              <w:t>0.1</w:t>
            </w:r>
          </w:p>
        </w:tc>
        <w:tc>
          <w:tcPr>
            <w:tcW w:w="4335" w:type="dxa"/>
            <w:vAlign w:val="center"/>
          </w:tcPr>
          <w:p w:rsidR="00343B49" w:rsidRPr="0067638D" w:rsidRDefault="00343B49" w:rsidP="00343B49">
            <w:pPr>
              <w:spacing w:line="300" w:lineRule="exact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F954CA">
              <w:rPr>
                <w:rFonts w:ascii="微软雅黑" w:eastAsia="微软雅黑" w:hAnsi="微软雅黑" w:cs="Times New Roman"/>
                <w:bCs/>
                <w:szCs w:val="21"/>
              </w:rPr>
              <w:t>9. 课堂组织和管理有序，教学富有吸引力与感染力，师生互动融洽、学生参与度高。</w:t>
            </w:r>
          </w:p>
        </w:tc>
        <w:tc>
          <w:tcPr>
            <w:tcW w:w="1134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3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</w:tr>
      <w:tr w:rsidR="00343B49" w:rsidRPr="00115C5C" w:rsidTr="00343B49">
        <w:trPr>
          <w:cantSplit/>
          <w:trHeight w:val="967"/>
          <w:jc w:val="center"/>
        </w:trPr>
        <w:tc>
          <w:tcPr>
            <w:tcW w:w="621" w:type="dxa"/>
            <w:vMerge/>
            <w:vAlign w:val="center"/>
          </w:tcPr>
          <w:p w:rsidR="00343B49" w:rsidRPr="00115C5C" w:rsidRDefault="00343B49" w:rsidP="00343B49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w w:val="80"/>
                <w:szCs w:val="21"/>
              </w:rPr>
            </w:pPr>
            <w:r w:rsidRPr="0067638D">
              <w:rPr>
                <w:rFonts w:ascii="微软雅黑" w:eastAsia="微软雅黑" w:hAnsi="微软雅黑" w:cs="Times New Roman"/>
                <w:bCs/>
                <w:w w:val="80"/>
                <w:szCs w:val="21"/>
              </w:rPr>
              <w:t>0.1</w:t>
            </w:r>
          </w:p>
        </w:tc>
        <w:tc>
          <w:tcPr>
            <w:tcW w:w="4335" w:type="dxa"/>
            <w:vAlign w:val="center"/>
          </w:tcPr>
          <w:p w:rsidR="00343B49" w:rsidRPr="0067638D" w:rsidRDefault="00343B49" w:rsidP="00343B49">
            <w:pPr>
              <w:spacing w:line="300" w:lineRule="exact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F954CA">
              <w:rPr>
                <w:rFonts w:ascii="微软雅黑" w:eastAsia="微软雅黑" w:hAnsi="微软雅黑" w:cs="Times New Roman"/>
                <w:bCs/>
                <w:szCs w:val="21"/>
              </w:rPr>
              <w:t>10. 课程教学针对性强，紧密对接产业前沿与行业需求，帮助学生明晰行业动态和职业规划，有效提升学生创新实践能力，实现知识、素质、能力协同发展。</w:t>
            </w:r>
          </w:p>
        </w:tc>
        <w:tc>
          <w:tcPr>
            <w:tcW w:w="1134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3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343B49" w:rsidRPr="0067638D" w:rsidRDefault="00343B49" w:rsidP="00343B49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</w:tr>
      <w:tr w:rsidR="00130C2B" w:rsidRPr="00115C5C" w:rsidTr="005769B8">
        <w:trPr>
          <w:cantSplit/>
          <w:trHeight w:val="703"/>
          <w:jc w:val="center"/>
        </w:trPr>
        <w:tc>
          <w:tcPr>
            <w:tcW w:w="10627" w:type="dxa"/>
            <w:gridSpan w:val="8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left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本次课堂授课的总评分（百分制）：</w:t>
            </w:r>
          </w:p>
        </w:tc>
      </w:tr>
      <w:tr w:rsidR="00130C2B" w:rsidRPr="00115C5C" w:rsidTr="005769B8">
        <w:trPr>
          <w:cantSplit/>
          <w:trHeight w:val="20"/>
          <w:jc w:val="center"/>
        </w:trPr>
        <w:tc>
          <w:tcPr>
            <w:tcW w:w="10627" w:type="dxa"/>
            <w:gridSpan w:val="8"/>
          </w:tcPr>
          <w:p w:rsidR="00130C2B" w:rsidRPr="00115C5C" w:rsidRDefault="00130C2B" w:rsidP="00343B49">
            <w:pPr>
              <w:adjustRightInd w:val="0"/>
              <w:snapToGrid w:val="0"/>
              <w:spacing w:line="240" w:lineRule="atLeast"/>
              <w:jc w:val="left"/>
              <w:rPr>
                <w:rFonts w:ascii="微软雅黑" w:eastAsia="微软雅黑" w:hAnsi="微软雅黑" w:cs="Times New Roman" w:hint="eastAsia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评语、意见与建议：</w:t>
            </w:r>
          </w:p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bookmarkStart w:id="0" w:name="_GoBack"/>
            <w:bookmarkEnd w:id="0"/>
          </w:p>
        </w:tc>
      </w:tr>
    </w:tbl>
    <w:p w:rsidR="00E45324" w:rsidRDefault="00E45324" w:rsidP="00343B49">
      <w:pPr>
        <w:rPr>
          <w:rFonts w:hint="eastAsia"/>
        </w:rPr>
      </w:pPr>
    </w:p>
    <w:sectPr w:rsidR="00E45324" w:rsidSect="001F0078">
      <w:pgSz w:w="11906" w:h="16838"/>
      <w:pgMar w:top="567" w:right="1134" w:bottom="567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6B6" w:rsidRDefault="00F306B6" w:rsidP="001F0078">
      <w:r>
        <w:separator/>
      </w:r>
    </w:p>
  </w:endnote>
  <w:endnote w:type="continuationSeparator" w:id="0">
    <w:p w:rsidR="00F306B6" w:rsidRDefault="00F306B6" w:rsidP="001F0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6B6" w:rsidRDefault="00F306B6" w:rsidP="001F0078">
      <w:r>
        <w:separator/>
      </w:r>
    </w:p>
  </w:footnote>
  <w:footnote w:type="continuationSeparator" w:id="0">
    <w:p w:rsidR="00F306B6" w:rsidRDefault="00F306B6" w:rsidP="001F00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61D"/>
    <w:rsid w:val="00115C5C"/>
    <w:rsid w:val="00127EBD"/>
    <w:rsid w:val="00130C2B"/>
    <w:rsid w:val="001F0078"/>
    <w:rsid w:val="00343B49"/>
    <w:rsid w:val="005769B8"/>
    <w:rsid w:val="008544BD"/>
    <w:rsid w:val="009D021B"/>
    <w:rsid w:val="009D351D"/>
    <w:rsid w:val="009D509A"/>
    <w:rsid w:val="00AB2846"/>
    <w:rsid w:val="00B34FEB"/>
    <w:rsid w:val="00CF1B1E"/>
    <w:rsid w:val="00E45324"/>
    <w:rsid w:val="00E7361D"/>
    <w:rsid w:val="00E96407"/>
    <w:rsid w:val="00F30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DE15B7"/>
  <w15:chartTrackingRefBased/>
  <w15:docId w15:val="{D6893F25-EADB-4C4E-A8C5-262DB71B8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00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F007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F00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F007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137</Words>
  <Characters>783</Characters>
  <Application>Microsoft Office Word</Application>
  <DocSecurity>0</DocSecurity>
  <Lines>6</Lines>
  <Paragraphs>1</Paragraphs>
  <ScaleCrop>false</ScaleCrop>
  <Company>cczu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31358</dc:creator>
  <cp:keywords/>
  <dc:description/>
  <cp:lastModifiedBy>31358</cp:lastModifiedBy>
  <cp:revision>14</cp:revision>
  <dcterms:created xsi:type="dcterms:W3CDTF">2026-03-01T06:35:00Z</dcterms:created>
  <dcterms:modified xsi:type="dcterms:W3CDTF">2026-07-11T06:07:00Z</dcterms:modified>
</cp:coreProperties>
</file>